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7E" w:rsidRDefault="0093777E" w:rsidP="0093777E">
      <w:pPr>
        <w:pStyle w:val="ad"/>
        <w:ind w:left="-567"/>
        <w:jc w:val="center"/>
        <w:rPr>
          <w:rStyle w:val="af"/>
          <w:rFonts w:ascii="Times New Roman" w:hAnsi="Times New Roman"/>
          <w:b w:val="0"/>
          <w:sz w:val="28"/>
          <w:szCs w:val="28"/>
        </w:rPr>
      </w:pPr>
      <w:bookmarkStart w:id="0" w:name="_Hlk127173659"/>
      <w:r>
        <w:rPr>
          <w:rStyle w:val="af"/>
          <w:rFonts w:ascii="Times New Roman" w:hAnsi="Times New Roman"/>
          <w:sz w:val="28"/>
          <w:szCs w:val="28"/>
        </w:rPr>
        <w:t>СОБРАНИЕ ДЕПУТАТОВ</w:t>
      </w:r>
    </w:p>
    <w:p w:rsidR="0093777E" w:rsidRPr="005F2817" w:rsidRDefault="00C451F7" w:rsidP="0093777E">
      <w:pPr>
        <w:pStyle w:val="ad"/>
        <w:ind w:left="-567"/>
        <w:jc w:val="center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КАЛИНОВ</w:t>
      </w:r>
      <w:r w:rsidR="0093777E" w:rsidRPr="005F2817">
        <w:rPr>
          <w:rStyle w:val="af"/>
          <w:rFonts w:ascii="Times New Roman" w:hAnsi="Times New Roman"/>
          <w:sz w:val="28"/>
          <w:szCs w:val="28"/>
        </w:rPr>
        <w:t>СКОГО СЕЛЬСКОГО ПОСЕЛЕНИЯ</w:t>
      </w:r>
    </w:p>
    <w:p w:rsidR="0093777E" w:rsidRPr="0093777E" w:rsidRDefault="0093777E" w:rsidP="0093777E">
      <w:pPr>
        <w:pStyle w:val="ad"/>
        <w:ind w:left="-567"/>
        <w:jc w:val="center"/>
        <w:rPr>
          <w:rFonts w:ascii="Times New Roman" w:hAnsi="Times New Roman"/>
          <w:smallCaps/>
          <w:spacing w:val="5"/>
          <w:sz w:val="28"/>
          <w:szCs w:val="28"/>
        </w:rPr>
      </w:pPr>
      <w:r w:rsidRPr="00787551">
        <w:rPr>
          <w:rStyle w:val="af"/>
          <w:rFonts w:ascii="Times New Roman" w:hAnsi="Times New Roman"/>
          <w:sz w:val="28"/>
          <w:szCs w:val="28"/>
        </w:rPr>
        <w:t>РОСТОВСКОЙ ОБЛАСТИ</w:t>
      </w:r>
      <w:r w:rsidRPr="00787551">
        <w:rPr>
          <w:rStyle w:val="af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АЗОВСКОГО</w:t>
      </w:r>
      <w:r w:rsidRPr="005F2817">
        <w:rPr>
          <w:rStyle w:val="af"/>
          <w:rFonts w:ascii="Times New Roman" w:hAnsi="Times New Roman"/>
          <w:sz w:val="28"/>
          <w:szCs w:val="28"/>
        </w:rPr>
        <w:t xml:space="preserve"> РАЙОН</w:t>
      </w:r>
      <w:r>
        <w:rPr>
          <w:rStyle w:val="af"/>
          <w:rFonts w:ascii="Times New Roman" w:hAnsi="Times New Roman"/>
          <w:sz w:val="28"/>
          <w:szCs w:val="28"/>
        </w:rPr>
        <w:t>А</w:t>
      </w:r>
    </w:p>
    <w:p w:rsidR="0093777E" w:rsidRPr="005F2817" w:rsidRDefault="0093777E" w:rsidP="0093777E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5F2817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E0D09">
        <w:rPr>
          <w:rFonts w:ascii="Times New Roman" w:hAnsi="Times New Roman"/>
          <w:sz w:val="28"/>
          <w:szCs w:val="28"/>
        </w:rPr>
        <w:t>4</w:t>
      </w:r>
      <w:r w:rsidR="004F6872">
        <w:rPr>
          <w:rFonts w:ascii="Times New Roman" w:hAnsi="Times New Roman"/>
          <w:sz w:val="28"/>
          <w:szCs w:val="28"/>
        </w:rPr>
        <w:t>1</w:t>
      </w:r>
    </w:p>
    <w:p w:rsidR="00E1294B" w:rsidRPr="00410C9F" w:rsidRDefault="004F6872" w:rsidP="00410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4428">
        <w:rPr>
          <w:rFonts w:ascii="Times New Roman" w:hAnsi="Times New Roman"/>
          <w:sz w:val="28"/>
          <w:szCs w:val="28"/>
        </w:rPr>
        <w:t>0</w:t>
      </w:r>
      <w:r w:rsidR="0093777E">
        <w:rPr>
          <w:rFonts w:ascii="Times New Roman" w:hAnsi="Times New Roman"/>
          <w:sz w:val="28"/>
          <w:szCs w:val="28"/>
        </w:rPr>
        <w:t>.</w:t>
      </w:r>
      <w:r w:rsidR="00BE0D09">
        <w:rPr>
          <w:rFonts w:ascii="Times New Roman" w:hAnsi="Times New Roman"/>
          <w:sz w:val="28"/>
          <w:szCs w:val="28"/>
        </w:rPr>
        <w:t>02</w:t>
      </w:r>
      <w:r w:rsidR="0093777E">
        <w:rPr>
          <w:rFonts w:ascii="Times New Roman" w:hAnsi="Times New Roman"/>
          <w:sz w:val="28"/>
          <w:szCs w:val="28"/>
        </w:rPr>
        <w:t xml:space="preserve">.2023 г.                      </w:t>
      </w:r>
      <w:r w:rsidR="0093777E" w:rsidRPr="005F281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3777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х.Гусарева Балка </w:t>
      </w:r>
    </w:p>
    <w:bookmarkEnd w:id="0"/>
    <w:p w:rsidR="00444428" w:rsidRPr="00444428" w:rsidRDefault="00444428" w:rsidP="0044442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 xml:space="preserve">Об утверждении «Правил эксплуатации и </w:t>
      </w:r>
    </w:p>
    <w:p w:rsidR="00444428" w:rsidRPr="00444428" w:rsidRDefault="00444428" w:rsidP="0044442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>содержания объектов нежилого фонда,</w:t>
      </w:r>
    </w:p>
    <w:p w:rsidR="00444428" w:rsidRPr="00444428" w:rsidRDefault="00444428" w:rsidP="0044442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>находящихся в муниципальной собственности</w:t>
      </w:r>
    </w:p>
    <w:p w:rsidR="00444428" w:rsidRPr="00444428" w:rsidRDefault="00C451F7" w:rsidP="004444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Калинов</w:t>
      </w:r>
      <w:r w:rsidR="00444428" w:rsidRPr="00444428">
        <w:rPr>
          <w:rFonts w:ascii="Times New Roman" w:hAnsi="Times New Roman"/>
          <w:sz w:val="28"/>
          <w:szCs w:val="28"/>
          <w:lang w:eastAsia="ar-SA"/>
        </w:rPr>
        <w:t>ского сельского поселения»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444428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</w:t>
      </w:r>
      <w:r w:rsidRPr="00444428">
        <w:rPr>
          <w:rFonts w:ascii="Times New Roman" w:hAnsi="Times New Roman"/>
          <w:sz w:val="28"/>
          <w:szCs w:val="28"/>
          <w:lang w:eastAsia="ar-SA"/>
        </w:rPr>
        <w:tab/>
        <w:t>повышения</w:t>
      </w:r>
      <w:r w:rsidRPr="00444428">
        <w:rPr>
          <w:rFonts w:ascii="Times New Roman" w:hAnsi="Times New Roman"/>
          <w:sz w:val="28"/>
          <w:szCs w:val="28"/>
          <w:lang w:eastAsia="ar-SA"/>
        </w:rPr>
        <w:tab/>
        <w:t xml:space="preserve"> эффективности использования муниципального   имущества, руководствуясь Уставом муниципального образования «</w:t>
      </w:r>
      <w:r w:rsidR="00C451F7">
        <w:rPr>
          <w:rFonts w:ascii="Times New Roman" w:hAnsi="Times New Roman"/>
          <w:sz w:val="28"/>
          <w:szCs w:val="28"/>
          <w:lang w:eastAsia="ar-SA"/>
        </w:rPr>
        <w:t>Калинов</w:t>
      </w:r>
      <w:r w:rsidRPr="00444428">
        <w:rPr>
          <w:rFonts w:ascii="Times New Roman" w:hAnsi="Times New Roman"/>
          <w:sz w:val="28"/>
          <w:szCs w:val="28"/>
          <w:lang w:eastAsia="ar-SA"/>
        </w:rPr>
        <w:t>ского сельского поселения»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C451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Калинов</w:t>
      </w:r>
      <w:r w:rsidR="0093777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BA4CF0" w:rsidRDefault="00E06D74" w:rsidP="0044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444428" w:rsidRPr="0044442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«Правила эксплуатации и содержания объектов нежилого фонда, находящихся в муниципальной собственности </w:t>
      </w:r>
      <w:r w:rsidR="00C451F7">
        <w:rPr>
          <w:rFonts w:ascii="Times New Roman" w:hAnsi="Times New Roman"/>
          <w:color w:val="000000" w:themeColor="text1"/>
          <w:sz w:val="28"/>
          <w:szCs w:val="28"/>
        </w:rPr>
        <w:t>Калинов</w:t>
      </w:r>
      <w:r w:rsidR="00444428" w:rsidRPr="00444428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поселения, согласно приложению.</w:t>
      </w:r>
    </w:p>
    <w:p w:rsidR="00BA4CF0" w:rsidRPr="00BA4CF0" w:rsidRDefault="00FC47F3" w:rsidP="00BA4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A4CF0"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его обнародования на официальном сайте администрации </w:t>
      </w:r>
      <w:r w:rsidR="00C451F7">
        <w:rPr>
          <w:rFonts w:ascii="Times New Roman" w:hAnsi="Times New Roman"/>
          <w:color w:val="000000" w:themeColor="text1"/>
          <w:sz w:val="28"/>
          <w:szCs w:val="28"/>
        </w:rPr>
        <w:t>Калинов</w:t>
      </w:r>
      <w:r w:rsidR="00BA4CF0" w:rsidRPr="00BA4CF0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в сети Интернет.</w:t>
      </w:r>
    </w:p>
    <w:p w:rsidR="00BA4CF0" w:rsidRPr="00BA4CF0" w:rsidRDefault="00BA4CF0" w:rsidP="00BA4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3.Контроль за исполнением настоящего решения возложить на главу Администрации </w:t>
      </w:r>
      <w:r w:rsidR="00C451F7">
        <w:rPr>
          <w:rFonts w:ascii="Times New Roman" w:hAnsi="Times New Roman"/>
          <w:color w:val="000000" w:themeColor="text1"/>
          <w:sz w:val="28"/>
          <w:szCs w:val="28"/>
        </w:rPr>
        <w:t>Калинов</w:t>
      </w:r>
      <w:r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C451F7">
        <w:rPr>
          <w:rFonts w:ascii="Times New Roman" w:hAnsi="Times New Roman"/>
          <w:color w:val="000000" w:themeColor="text1"/>
          <w:sz w:val="28"/>
          <w:szCs w:val="28"/>
        </w:rPr>
        <w:t>Морозову С.А.</w:t>
      </w:r>
    </w:p>
    <w:p w:rsidR="00F625B6" w:rsidRDefault="00F625B6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2" w:name="_Hlk127173714"/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C451F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Калинов</w:t>
            </w:r>
            <w:r w:rsidR="0093777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C45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C451F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Н.П.Тегляй</w:t>
            </w:r>
          </w:p>
        </w:tc>
      </w:tr>
      <w:bookmarkEnd w:id="2"/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C451F7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Калинов</w:t>
      </w:r>
      <w:r w:rsidR="0093777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Default="00E06D74" w:rsidP="00BA4CF0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C451F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BA4CF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A4CF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4</w:t>
      </w:r>
      <w:r w:rsidR="00C451F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</w:p>
    <w:p w:rsidR="00444428" w:rsidRDefault="00444428" w:rsidP="00BA4CF0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44428" w:rsidRDefault="00444428" w:rsidP="00BA4CF0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44428" w:rsidRPr="00444428" w:rsidRDefault="00444428" w:rsidP="00444428">
      <w:pPr>
        <w:spacing w:after="0" w:line="240" w:lineRule="auto"/>
        <w:ind w:right="20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ПРАВИЛА</w:t>
      </w:r>
    </w:p>
    <w:p w:rsidR="00444428" w:rsidRPr="00444428" w:rsidRDefault="00444428" w:rsidP="00444428">
      <w:pPr>
        <w:keepNext/>
        <w:keepLines/>
        <w:spacing w:after="0" w:line="240" w:lineRule="auto"/>
        <w:ind w:right="108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ЭКСПЛУАТАЦИИ И СОДЕРЖАНИЯ ОБЪЕКТОВ НЕЖИЛОГО ФОНДА,</w:t>
      </w:r>
    </w:p>
    <w:p w:rsidR="00444428" w:rsidRPr="00444428" w:rsidRDefault="00444428" w:rsidP="00444428">
      <w:pPr>
        <w:spacing w:after="0" w:line="240" w:lineRule="auto"/>
        <w:ind w:right="35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НАХОДЯЩИХСЯ В МУНИЦИПАЛЬНОЙ СОБСТВЕННОСТИ</w:t>
      </w:r>
    </w:p>
    <w:p w:rsidR="00444428" w:rsidRPr="00444428" w:rsidRDefault="00C451F7" w:rsidP="0044442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КАЛИНОВ</w:t>
      </w:r>
      <w:r w:rsidR="00444428" w:rsidRPr="00444428">
        <w:rPr>
          <w:rFonts w:ascii="Times New Roman" w:hAnsi="Times New Roman"/>
          <w:sz w:val="28"/>
          <w:szCs w:val="28"/>
          <w:lang w:eastAsia="ar-SA"/>
        </w:rPr>
        <w:t>СКОГО</w:t>
      </w:r>
      <w:r w:rsidR="00444428"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444428" w:rsidRPr="00444428" w:rsidRDefault="00444428" w:rsidP="0044442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44428" w:rsidRPr="00444428" w:rsidRDefault="00444428" w:rsidP="00444428">
      <w:pPr>
        <w:spacing w:after="0" w:line="240" w:lineRule="auto"/>
        <w:ind w:left="1006" w:right="190" w:hanging="1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 Основные положения</w:t>
      </w:r>
    </w:p>
    <w:p w:rsidR="00444428" w:rsidRPr="00444428" w:rsidRDefault="00444428" w:rsidP="00444428">
      <w:pPr>
        <w:spacing w:after="0" w:line="240" w:lineRule="auto"/>
        <w:ind w:left="1006" w:right="190" w:hanging="1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1.1. Настоящие Правила эксплуатации и содержания объектов нежилого фонда, находящихся в муниципальной собственности </w:t>
      </w:r>
      <w:r w:rsidR="00C451F7">
        <w:rPr>
          <w:rFonts w:ascii="Times New Roman" w:hAnsi="Times New Roman"/>
          <w:sz w:val="28"/>
          <w:szCs w:val="28"/>
          <w:lang w:eastAsia="en-US"/>
        </w:rPr>
        <w:t>Калинов</w:t>
      </w:r>
      <w:r w:rsidRPr="00444428">
        <w:rPr>
          <w:rFonts w:ascii="Times New Roman" w:hAnsi="Times New Roman"/>
          <w:sz w:val="28"/>
          <w:szCs w:val="28"/>
          <w:lang w:eastAsia="en-US"/>
        </w:rPr>
        <w:t>ского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объектов нежилого фонда и являются обязательными для исполнения всеми пользователями муниципального имущества на территории </w:t>
      </w:r>
      <w:r w:rsidR="00C451F7">
        <w:rPr>
          <w:rFonts w:ascii="Times New Roman" w:hAnsi="Times New Roman"/>
          <w:sz w:val="28"/>
          <w:szCs w:val="28"/>
          <w:lang w:eastAsia="ar-SA"/>
        </w:rPr>
        <w:t>Калинов</w:t>
      </w:r>
      <w:r w:rsidRPr="00444428">
        <w:rPr>
          <w:rFonts w:ascii="Times New Roman" w:hAnsi="Times New Roman"/>
          <w:sz w:val="28"/>
          <w:szCs w:val="28"/>
          <w:lang w:eastAsia="ar-SA"/>
        </w:rPr>
        <w:t>ского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К объектам муниципального нежилого фонда </w:t>
      </w:r>
      <w:r w:rsidR="00C451F7">
        <w:rPr>
          <w:rFonts w:ascii="Times New Roman" w:hAnsi="Times New Roman"/>
          <w:sz w:val="28"/>
          <w:szCs w:val="28"/>
          <w:lang w:eastAsia="ar-SA"/>
        </w:rPr>
        <w:t>Калинов</w:t>
      </w:r>
      <w:r w:rsidRPr="00444428">
        <w:rPr>
          <w:rFonts w:ascii="Times New Roman" w:hAnsi="Times New Roman"/>
          <w:sz w:val="28"/>
          <w:szCs w:val="28"/>
          <w:lang w:eastAsia="ar-SA"/>
        </w:rPr>
        <w:t>ского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  Граждане, юридические лица обязаны: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1.3.2. Бережно относиться к нежилому фонду и земельным участкам, необходимым для использования нежилого фонда.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1.3.3. Выполнять предусмотренные законодательством санитарно-гигиенические, экологические, архитектурно - градостроительные, противопожарные и эксплуатационные требования.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1.3.4. Своевременно производить оплату аренды нежилых помещений, коммунальных и других видов услуг.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1.3.5. Использовать указанные в подпункте</w:t>
      </w:r>
      <w:r w:rsidR="00DD047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”б”</w:t>
      </w:r>
      <w:r w:rsidR="00DD0474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земельные участки без ущерба для других лиц.</w:t>
      </w:r>
    </w:p>
    <w:p w:rsidR="00444428" w:rsidRPr="00444428" w:rsidRDefault="00444428" w:rsidP="00DD0474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1.4.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фонда по договоренности с собственником, в этом случае копия технического паспорта передается пользователем собственнику.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Условия и прядок переоборудования (переустройства, перепланировки) (далее - переоборудование) нежилых помещений: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1.5.1. Переоборудование (переустройство) нежилых помещений </w:t>
      </w:r>
      <w:r w:rsidRPr="0044442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4605" cy="66040"/>
            <wp:effectExtent l="0" t="0" r="234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допускается производить после получения соответствующих разрешений в установленном порядке.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 новых или  замену существующих 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1.5.2. 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1.5.3. 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1.6. Техническая эксплуатация нежилого фонда включает в себя: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1.6.1. Управление нежилым фондом: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а) организация эксплуатации;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взаимоотношение со смежными организациями и поставщиками;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в) все виды работ с участием пользователей и арендаторов.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1.6.2. Техническое обслуживание и ремонт строительных конструкций и инженерных систем зданий: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техническое обслуживание (содержание), включая диспетчерское и аварийное; 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осмотры;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в) подготовка к сезонной эксплуатации;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г) текущий ремонт;</w:t>
      </w:r>
    </w:p>
    <w:p w:rsidR="00444428" w:rsidRPr="00444428" w:rsidRDefault="00444428" w:rsidP="00DD0474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д) капитальный ремонт.</w:t>
      </w:r>
    </w:p>
    <w:p w:rsidR="00C451F7" w:rsidRDefault="00C451F7" w:rsidP="00444428">
      <w:pPr>
        <w:suppressAutoHyphens/>
        <w:spacing w:after="0" w:line="240" w:lineRule="auto"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2.Организация технического обслуживания, текущего 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и капитального ремонтов нежилого фонда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2.1. Техническое обслуживание объектов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Система технического осмотра нежилых помещений: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2.2.1. Сроки и виды осмотров объектов нежилого фонда: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частичные - осмотры, которые предусматривают осмотр отдельных элементов объекта нежилого фонда.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Общие осмотры должны производиться два раза в год: весной и осенью (до начала отопительного сезона).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После ливней, ураганных ветров, обильных снегопадов, наводнений и других 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 осмотры.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2.3. Организация проведения осмотров и обследований объектов нежилого фонта осуществляется следующим образом: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2.3.1. Общие плановые осмотры, а также внеочередные, проводятся</w:t>
      </w:r>
    </w:p>
    <w:p w:rsidR="00444428" w:rsidRPr="00444428" w:rsidRDefault="00444428" w:rsidP="00444428">
      <w:pPr>
        <w:suppressAutoHyphens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представителем собственника нежилого фонда.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2.3.2.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 </w:t>
      </w:r>
      <w:r w:rsidRPr="00444428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t>%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2.5. Организация и планирование текущего ремонта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2.5.</w:t>
      </w:r>
      <w:r w:rsidRPr="00444428">
        <w:rPr>
          <w:rFonts w:ascii="Times New Roman" w:hAnsi="Times New Roman"/>
          <w:color w:val="000000"/>
          <w:sz w:val="28"/>
          <w:szCs w:val="28"/>
          <w:lang w:val="en-US" w:eastAsia="en-US"/>
        </w:rPr>
        <w:t>l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410C9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Продолжительность текущего ремонта определяется по нормам на каждый вид ремонтных работ конструкций и оборудования.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2.5.2. Периодичность текущего ремонта устанавливается в пределах трех</w:t>
      </w:r>
      <w:r w:rsidR="00410C9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- пяти лет с учетом группы капитальности зданий, физического износа и местных условий.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2.7. Подготовка жилищного фонда к сезонной эксплуатации: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2.72. При подготовке нежилого фонда к эксплуатации в зимний период необходимо: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а) устранить дефекты: стен, фасадов, крыш.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444428" w:rsidRPr="00444428" w:rsidRDefault="00444428" w:rsidP="00444428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444428" w:rsidRPr="00444428" w:rsidRDefault="00444428" w:rsidP="00410C9F">
      <w:pPr>
        <w:suppressAutoHyphens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444428" w:rsidRPr="00444428" w:rsidRDefault="00444428" w:rsidP="00410C9F">
      <w:pPr>
        <w:suppressAutoHyphens/>
        <w:spacing w:after="0" w:line="240" w:lineRule="auto"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З. Правила содержания объектов нежилого фонда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444428" w:rsidRPr="00444428" w:rsidRDefault="00444428" w:rsidP="00444428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мер, трубопроводы рекомендуется утеплять и гидроизолировать.</w:t>
      </w:r>
    </w:p>
    <w:p w:rsidR="00444428" w:rsidRPr="00444428" w:rsidRDefault="00444428" w:rsidP="00410C9F">
      <w:pPr>
        <w:suppressAutoHyphens/>
        <w:spacing w:after="0" w:line="240" w:lineRule="auto"/>
        <w:ind w:right="19" w:firstLine="59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3.3. Не допускается использование газовых и электрических плит для обогрева помещений.</w:t>
      </w:r>
    </w:p>
    <w:p w:rsidR="00444428" w:rsidRPr="00444428" w:rsidRDefault="00444428" w:rsidP="00444428">
      <w:pPr>
        <w:tabs>
          <w:tab w:val="left" w:pos="1995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4. Перечень работ, относящихся к текущему ремонту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lastRenderedPageBreak/>
        <w:t>4.1. Фундаменты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4.2. Стены и фасады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4.3. Перекрытия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Частичная смена отдельных элементов; заделка швов и трещин; укрепление и окраска.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4.4. Крыши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4.5. Оконные и дверные заполнения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Смена и восстановление отдельных элементов (приборов) и заполнений.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4.6. Полы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Замена, восстановление отдельных участков.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4.7. Внутренняя отделка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Восстановление отделки стен, потолков, полов отдельными участками.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4.8. Центральное отопление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4.9. Водопровод и канализация, горячее водоснабжение</w:t>
      </w:r>
    </w:p>
    <w:p w:rsidR="00444428" w:rsidRPr="00444428" w:rsidRDefault="00444428" w:rsidP="00444428">
      <w:pPr>
        <w:spacing w:after="0" w:line="240" w:lineRule="auto"/>
        <w:ind w:right="19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4.1.0.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Электроснабжение и электротехнические устройства Установка, замена и восстановление электроснабжения здания,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4.1.1. Внешнее благоустройство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Ремонт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444428">
        <w:rPr>
          <w:rFonts w:ascii="Times New Roman" w:hAnsi="Times New Roman"/>
          <w:sz w:val="28"/>
          <w:szCs w:val="28"/>
          <w:lang w:eastAsia="en-US"/>
        </w:rPr>
        <w:t>восстановление</w:t>
      </w:r>
      <w:r w:rsidR="00410C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sz w:val="28"/>
          <w:szCs w:val="28"/>
          <w:lang w:eastAsia="en-US"/>
        </w:rPr>
        <w:t>разрушенных участков тротуаров, проездов, дорожек, отмосток ограждений.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444428" w:rsidRPr="00444428" w:rsidRDefault="00444428" w:rsidP="00410C9F">
      <w:pPr>
        <w:suppressAutoHyphens/>
        <w:spacing w:after="0" w:line="240" w:lineRule="auto"/>
        <w:ind w:right="195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5. Примерный перечень работ, проводимых</w:t>
      </w:r>
    </w:p>
    <w:p w:rsidR="00444428" w:rsidRPr="00444428" w:rsidRDefault="00444428" w:rsidP="00410C9F">
      <w:pPr>
        <w:suppressAutoHyphens/>
        <w:spacing w:after="0" w:line="240" w:lineRule="auto"/>
        <w:ind w:right="195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при капитальном ремонте нежилого фонда</w:t>
      </w:r>
    </w:p>
    <w:p w:rsidR="00444428" w:rsidRPr="00444428" w:rsidRDefault="00444428" w:rsidP="004444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444428" w:rsidRPr="00444428" w:rsidRDefault="00444428" w:rsidP="004444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</w:t>
      </w:r>
      <w:r w:rsidRPr="00444428">
        <w:rPr>
          <w:rFonts w:ascii="Times New Roman" w:hAnsi="Times New Roman"/>
          <w:sz w:val="28"/>
          <w:szCs w:val="28"/>
          <w:lang w:eastAsia="en-US"/>
        </w:rPr>
        <w:lastRenderedPageBreak/>
        <w:t>вспомогательных 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водоподкачек, бойлерных; полная замена существующих систем центрального отопления, горячего и холодного водоснабжения (в том числе с обязательным применением  модернизированных  отопительных  приборов и трубопроводов  из  пластика, металлопластика  и т.д. и запретом на установку стальных труб); перевод 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444428" w:rsidRPr="00444428" w:rsidRDefault="00444428" w:rsidP="0044442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5.4.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Утепление нежилых зданий (работы по улучшению теплозащитных свойств ограждающих конструкций, устройство оконных заполнении с тройным остеклением, устройство наружных тамбуров).</w:t>
      </w:r>
    </w:p>
    <w:p w:rsidR="00444428" w:rsidRPr="00444428" w:rsidRDefault="00444428" w:rsidP="0044442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5.5.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Замена внутриквартальных инженерных сетей.</w:t>
      </w:r>
    </w:p>
    <w:p w:rsidR="00444428" w:rsidRPr="00444428" w:rsidRDefault="00444428" w:rsidP="00DD047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5.6.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Установка приборов учета расхода тепловой энергии на отопление и горячее водоснабжение, расхода холодной и горячей воды.</w:t>
      </w:r>
    </w:p>
    <w:p w:rsidR="00444428" w:rsidRPr="00444428" w:rsidRDefault="00444428" w:rsidP="00DD0474">
      <w:pPr>
        <w:tabs>
          <w:tab w:val="left" w:pos="16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6. Ответственность за нарушение настоящих Правил</w:t>
      </w:r>
    </w:p>
    <w:p w:rsidR="00444428" w:rsidRPr="00444428" w:rsidRDefault="00444428" w:rsidP="00444428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444428" w:rsidRPr="00BA4CF0" w:rsidRDefault="00444428" w:rsidP="00444428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sectPr w:rsidR="00444428" w:rsidRPr="00BA4CF0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60" w:rsidRDefault="00E07B60" w:rsidP="003D1FD5">
      <w:pPr>
        <w:spacing w:after="0" w:line="240" w:lineRule="auto"/>
      </w:pPr>
      <w:r>
        <w:separator/>
      </w:r>
    </w:p>
  </w:endnote>
  <w:endnote w:type="continuationSeparator" w:id="0">
    <w:p w:rsidR="00E07B60" w:rsidRDefault="00E07B6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60" w:rsidRDefault="00E07B60" w:rsidP="003D1FD5">
      <w:pPr>
        <w:spacing w:after="0" w:line="240" w:lineRule="auto"/>
      </w:pPr>
      <w:r>
        <w:separator/>
      </w:r>
    </w:p>
  </w:footnote>
  <w:footnote w:type="continuationSeparator" w:id="0">
    <w:p w:rsidR="00E07B60" w:rsidRDefault="00E07B6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CE" w:rsidRPr="00474B16" w:rsidRDefault="00430DA3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1461CE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451F7">
      <w:rPr>
        <w:noProof/>
        <w:sz w:val="24"/>
        <w:szCs w:val="24"/>
      </w:rPr>
      <w:t>2</w:t>
    </w:r>
    <w:r w:rsidRPr="00474B16">
      <w:rPr>
        <w:noProof/>
        <w:sz w:val="24"/>
        <w:szCs w:val="24"/>
      </w:rPr>
      <w:fldChar w:fldCharType="end"/>
    </w:r>
  </w:p>
  <w:p w:rsidR="001461CE" w:rsidRDefault="001461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6291C"/>
    <w:multiLevelType w:val="hybridMultilevel"/>
    <w:tmpl w:val="9CFA9E7C"/>
    <w:lvl w:ilvl="0" w:tplc="241A41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0FA4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461CE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979"/>
    <w:rsid w:val="001D5D73"/>
    <w:rsid w:val="001D73A8"/>
    <w:rsid w:val="001E146C"/>
    <w:rsid w:val="001F2AB8"/>
    <w:rsid w:val="00201030"/>
    <w:rsid w:val="002065EA"/>
    <w:rsid w:val="002071A0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0C9F"/>
    <w:rsid w:val="00411A39"/>
    <w:rsid w:val="00414F43"/>
    <w:rsid w:val="00417BE4"/>
    <w:rsid w:val="00422087"/>
    <w:rsid w:val="00422187"/>
    <w:rsid w:val="00425ECD"/>
    <w:rsid w:val="00430DA3"/>
    <w:rsid w:val="00433BC8"/>
    <w:rsid w:val="0043471A"/>
    <w:rsid w:val="004372B2"/>
    <w:rsid w:val="004374C0"/>
    <w:rsid w:val="004403E3"/>
    <w:rsid w:val="004418C2"/>
    <w:rsid w:val="0044235F"/>
    <w:rsid w:val="00442A8C"/>
    <w:rsid w:val="00444428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D63CE"/>
    <w:rsid w:val="004E15F3"/>
    <w:rsid w:val="004E537D"/>
    <w:rsid w:val="004F07D5"/>
    <w:rsid w:val="004F32EE"/>
    <w:rsid w:val="004F6872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01D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3AA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10B7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77E"/>
    <w:rsid w:val="0093780D"/>
    <w:rsid w:val="00941BAA"/>
    <w:rsid w:val="009455BC"/>
    <w:rsid w:val="00950A5C"/>
    <w:rsid w:val="00952B61"/>
    <w:rsid w:val="00952EB2"/>
    <w:rsid w:val="0095695F"/>
    <w:rsid w:val="009576D3"/>
    <w:rsid w:val="00962D20"/>
    <w:rsid w:val="00966D6A"/>
    <w:rsid w:val="00970418"/>
    <w:rsid w:val="00975A64"/>
    <w:rsid w:val="00981FF8"/>
    <w:rsid w:val="00983B21"/>
    <w:rsid w:val="0098575D"/>
    <w:rsid w:val="00986DF9"/>
    <w:rsid w:val="00995802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27EC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2162"/>
    <w:rsid w:val="00AE5274"/>
    <w:rsid w:val="00AE5850"/>
    <w:rsid w:val="00AE5D0A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5B4"/>
    <w:rsid w:val="00B93E3D"/>
    <w:rsid w:val="00BA29E3"/>
    <w:rsid w:val="00BA2C1F"/>
    <w:rsid w:val="00BA4CF0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0D09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51F7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474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B60"/>
    <w:rsid w:val="00E07F46"/>
    <w:rsid w:val="00E106F3"/>
    <w:rsid w:val="00E1175E"/>
    <w:rsid w:val="00E1294B"/>
    <w:rsid w:val="00E151E1"/>
    <w:rsid w:val="00E15C68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">
    <w:name w:val="Book Title"/>
    <w:basedOn w:val="a0"/>
    <w:uiPriority w:val="99"/>
    <w:qFormat/>
    <w:rsid w:val="0093777E"/>
    <w:rPr>
      <w:rFonts w:cs="Times New Roman"/>
      <w:b/>
      <w:smallCaps/>
      <w:spacing w:val="5"/>
    </w:rPr>
  </w:style>
  <w:style w:type="paragraph" w:customStyle="1" w:styleId="11">
    <w:name w:val="Абзац списка1"/>
    <w:basedOn w:val="a"/>
    <w:rsid w:val="00BA4CF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F853-CF23-4BE0-B411-3D86274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92</cp:revision>
  <cp:lastPrinted>2020-12-09T09:59:00Z</cp:lastPrinted>
  <dcterms:created xsi:type="dcterms:W3CDTF">2020-11-26T09:43:00Z</dcterms:created>
  <dcterms:modified xsi:type="dcterms:W3CDTF">2023-02-22T12:53:00Z</dcterms:modified>
</cp:coreProperties>
</file>