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66" w:rsidRPr="00041466" w:rsidRDefault="00041466" w:rsidP="00041466">
      <w:pPr>
        <w:pStyle w:val="ConsTitle"/>
        <w:ind w:firstLine="540"/>
        <w:jc w:val="right"/>
        <w:rPr>
          <w:rFonts w:ascii="Times New Roman" w:hAnsi="Times New Roman" w:cs="Times New Roman"/>
          <w:bCs w:val="0"/>
          <w:sz w:val="28"/>
          <w:szCs w:val="28"/>
          <w:u w:val="single"/>
          <w:lang w:eastAsia="ru-RU"/>
        </w:rPr>
      </w:pPr>
      <w:r w:rsidRPr="00041466">
        <w:rPr>
          <w:rFonts w:ascii="Times New Roman" w:hAnsi="Times New Roman" w:cs="Times New Roman"/>
          <w:bCs w:val="0"/>
          <w:sz w:val="28"/>
          <w:szCs w:val="28"/>
          <w:u w:val="single"/>
          <w:lang w:eastAsia="ru-RU"/>
        </w:rPr>
        <w:t>ПРОЕКТ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РОССИЙСКАЯ ФЕДЕРАЦИЯ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РОСТОВСКАЯ ОБЛАСТЬ АЗОВСКИЙ РАЙОН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МУНИЦИПАЛЬНОЕ ОБРАЗОВАНИЕ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«КАЛИНОВСКОЕ СЕЛЬСКОЕ ПОСЕЛЕНИЕ»</w:t>
      </w:r>
    </w:p>
    <w:p w:rsidR="003268F2" w:rsidRPr="008010B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СОБРАНИЕ ДЕПУТАТОВ КАЛИНОВСКОГО СЕЛЬСКОГО ПОСЕЛЕНИЯ</w:t>
      </w:r>
    </w:p>
    <w:p w:rsidR="003268F2" w:rsidRPr="007D6D19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3268F2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7D6D19">
        <w:rPr>
          <w:rFonts w:ascii="Times New Roman" w:hAnsi="Times New Roman" w:cs="Times New Roman"/>
          <w:bCs w:val="0"/>
          <w:sz w:val="28"/>
          <w:szCs w:val="28"/>
          <w:lang w:eastAsia="ru-RU"/>
        </w:rPr>
        <w:t>РЕШЕНИЕ №</w:t>
      </w:r>
      <w:r>
        <w:rPr>
          <w:rFonts w:ascii="Times New Roman" w:hAnsi="Times New Roman" w:cs="Times New Roman"/>
          <w:bCs w:val="0"/>
          <w:sz w:val="28"/>
          <w:szCs w:val="28"/>
          <w:lang w:eastAsia="ru-RU"/>
        </w:rPr>
        <w:t xml:space="preserve"> </w:t>
      </w:r>
      <w:r w:rsidR="00041466">
        <w:rPr>
          <w:rFonts w:ascii="Times New Roman" w:hAnsi="Times New Roman" w:cs="Times New Roman"/>
          <w:bCs w:val="0"/>
          <w:sz w:val="28"/>
          <w:szCs w:val="28"/>
          <w:lang w:eastAsia="ru-RU"/>
        </w:rPr>
        <w:t>__</w:t>
      </w:r>
    </w:p>
    <w:p w:rsidR="003268F2" w:rsidRPr="007D6D19" w:rsidRDefault="003268F2" w:rsidP="003268F2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3268F2" w:rsidRPr="008010B2" w:rsidRDefault="003268F2" w:rsidP="003268F2">
      <w:pPr>
        <w:pStyle w:val="Con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04146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__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» </w:t>
      </w:r>
      <w:r w:rsidR="0004146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____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2025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ода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                                       х. </w:t>
      </w:r>
      <w:proofErr w:type="spellStart"/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Гусарева</w:t>
      </w:r>
      <w:proofErr w:type="spellEnd"/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Балка</w:t>
      </w:r>
    </w:p>
    <w:p w:rsidR="00B06CE5" w:rsidRDefault="00B06CE5">
      <w:pPr>
        <w:jc w:val="center"/>
        <w:rPr>
          <w:b/>
          <w:sz w:val="28"/>
        </w:rPr>
      </w:pPr>
    </w:p>
    <w:p w:rsidR="00EF6846" w:rsidRDefault="00790118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EF6846">
        <w:rPr>
          <w:b/>
          <w:sz w:val="28"/>
        </w:rPr>
        <w:t>установлении размера стоимости движимого и иного имущества, подлежащего учету в реестре</w:t>
      </w:r>
      <w:r>
        <w:rPr>
          <w:b/>
          <w:sz w:val="28"/>
        </w:rPr>
        <w:t xml:space="preserve"> муниципального имущества </w:t>
      </w:r>
    </w:p>
    <w:p w:rsidR="00B06CE5" w:rsidRDefault="003268F2">
      <w:pPr>
        <w:contextualSpacing/>
        <w:jc w:val="center"/>
        <w:rPr>
          <w:b/>
          <w:sz w:val="28"/>
        </w:rPr>
      </w:pPr>
      <w:r>
        <w:rPr>
          <w:b/>
          <w:sz w:val="28"/>
        </w:rPr>
        <w:t>Калинов</w:t>
      </w:r>
      <w:r w:rsidR="00055B18">
        <w:rPr>
          <w:b/>
          <w:sz w:val="28"/>
        </w:rPr>
        <w:t>ского сельского поселения</w:t>
      </w:r>
    </w:p>
    <w:p w:rsidR="00EF6846" w:rsidRPr="0015787F" w:rsidRDefault="00EF6846" w:rsidP="00EF6846">
      <w:pPr>
        <w:pStyle w:val="af0"/>
        <w:spacing w:after="0" w:afterAutospacing="0"/>
        <w:ind w:firstLine="708"/>
        <w:jc w:val="both"/>
        <w:rPr>
          <w:sz w:val="28"/>
          <w:szCs w:val="28"/>
        </w:rPr>
      </w:pPr>
      <w:proofErr w:type="gramStart"/>
      <w:r w:rsidRPr="0015787F">
        <w:rPr>
          <w:sz w:val="28"/>
          <w:szCs w:val="28"/>
        </w:rPr>
        <w:t xml:space="preserve">В целях соблюдения порядка учета муниципального движимого </w:t>
      </w:r>
      <w:r>
        <w:rPr>
          <w:sz w:val="28"/>
          <w:szCs w:val="28"/>
        </w:rPr>
        <w:t>и иного имущества в р</w:t>
      </w:r>
      <w:r w:rsidRPr="0015787F">
        <w:rPr>
          <w:sz w:val="28"/>
          <w:szCs w:val="28"/>
        </w:rPr>
        <w:t xml:space="preserve">еестре муниципального имущества </w:t>
      </w:r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ского</w:t>
      </w:r>
      <w:r w:rsidRPr="0015787F">
        <w:rPr>
          <w:sz w:val="28"/>
          <w:szCs w:val="28"/>
        </w:rPr>
        <w:t xml:space="preserve"> сельского поселения, в соответствии с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 10.10.2023 </w:t>
      </w:r>
      <w:r>
        <w:rPr>
          <w:sz w:val="28"/>
          <w:szCs w:val="28"/>
        </w:rPr>
        <w:t xml:space="preserve">          </w:t>
      </w:r>
      <w:r w:rsidRPr="0015787F">
        <w:rPr>
          <w:sz w:val="28"/>
          <w:szCs w:val="28"/>
        </w:rPr>
        <w:t xml:space="preserve">№ 163н,  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sz w:val="28"/>
        </w:rPr>
        <w:t>Порядком учета и ведения реестра муниципального имущества</w:t>
      </w:r>
      <w:proofErr w:type="gramEnd"/>
      <w:r>
        <w:rPr>
          <w:sz w:val="28"/>
        </w:rPr>
        <w:t xml:space="preserve"> </w:t>
      </w:r>
      <w:r w:rsidR="003268F2">
        <w:rPr>
          <w:sz w:val="28"/>
        </w:rPr>
        <w:t>Калинов</w:t>
      </w:r>
      <w:r>
        <w:rPr>
          <w:sz w:val="28"/>
        </w:rPr>
        <w:t>ского сельского поселения</w:t>
      </w:r>
      <w:r w:rsidRPr="0015787F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решением Собрания депутатов </w:t>
      </w:r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ского сельского поселения от 2</w:t>
      </w:r>
      <w:r w:rsidR="003268F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3268F2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3268F2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3268F2">
        <w:rPr>
          <w:sz w:val="28"/>
          <w:szCs w:val="28"/>
        </w:rPr>
        <w:t>100</w:t>
      </w:r>
      <w:r>
        <w:rPr>
          <w:sz w:val="28"/>
          <w:szCs w:val="28"/>
        </w:rPr>
        <w:t>,</w:t>
      </w:r>
      <w:r w:rsidRPr="0015787F">
        <w:rPr>
          <w:sz w:val="28"/>
          <w:szCs w:val="28"/>
        </w:rPr>
        <w:t xml:space="preserve"> Уставом муниципального образования «</w:t>
      </w:r>
      <w:proofErr w:type="spellStart"/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ское</w:t>
      </w:r>
      <w:proofErr w:type="spellEnd"/>
      <w:r w:rsidRPr="0015787F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,</w:t>
      </w:r>
      <w:r w:rsidRPr="0015787F">
        <w:rPr>
          <w:sz w:val="28"/>
          <w:szCs w:val="28"/>
        </w:rPr>
        <w:t xml:space="preserve"> Собрание депутатов </w:t>
      </w:r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ского</w:t>
      </w:r>
      <w:r w:rsidRPr="0015787F">
        <w:rPr>
          <w:sz w:val="28"/>
          <w:szCs w:val="28"/>
        </w:rPr>
        <w:t xml:space="preserve"> сельского поселения</w:t>
      </w:r>
    </w:p>
    <w:p w:rsidR="00EF6846" w:rsidRPr="0015787F" w:rsidRDefault="00EF6846" w:rsidP="00EF6846">
      <w:pPr>
        <w:jc w:val="both"/>
        <w:rPr>
          <w:sz w:val="28"/>
          <w:szCs w:val="28"/>
        </w:rPr>
      </w:pP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  <w:r w:rsidRPr="0015787F">
        <w:rPr>
          <w:sz w:val="28"/>
          <w:szCs w:val="28"/>
        </w:rPr>
        <w:tab/>
      </w:r>
    </w:p>
    <w:p w:rsidR="00EF6846" w:rsidRPr="0015787F" w:rsidRDefault="00EF6846" w:rsidP="00EF684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Pr="0015787F">
        <w:rPr>
          <w:sz w:val="28"/>
          <w:szCs w:val="28"/>
        </w:rPr>
        <w:t>:</w:t>
      </w:r>
    </w:p>
    <w:p w:rsidR="00EF6846" w:rsidRPr="0015787F" w:rsidRDefault="00EF6846" w:rsidP="00EF6846">
      <w:pPr>
        <w:jc w:val="center"/>
        <w:rPr>
          <w:sz w:val="28"/>
          <w:szCs w:val="28"/>
        </w:rPr>
      </w:pPr>
    </w:p>
    <w:p w:rsidR="00EF6846" w:rsidRPr="0015787F" w:rsidRDefault="00EF6846" w:rsidP="002E5FA8">
      <w:pPr>
        <w:ind w:firstLine="709"/>
        <w:jc w:val="both"/>
        <w:rPr>
          <w:sz w:val="28"/>
          <w:szCs w:val="28"/>
        </w:rPr>
      </w:pPr>
      <w:r w:rsidRPr="0015787F">
        <w:rPr>
          <w:sz w:val="28"/>
          <w:szCs w:val="28"/>
        </w:rPr>
        <w:t xml:space="preserve">1.Учету в </w:t>
      </w:r>
      <w:r w:rsidR="002E5FA8">
        <w:rPr>
          <w:sz w:val="28"/>
          <w:szCs w:val="28"/>
        </w:rPr>
        <w:t>р</w:t>
      </w:r>
      <w:r w:rsidRPr="0015787F">
        <w:rPr>
          <w:sz w:val="28"/>
          <w:szCs w:val="28"/>
        </w:rPr>
        <w:t xml:space="preserve">еестре муниципального имущества </w:t>
      </w:r>
      <w:r w:rsidR="003268F2">
        <w:rPr>
          <w:sz w:val="28"/>
          <w:szCs w:val="28"/>
        </w:rPr>
        <w:t>Калинов</w:t>
      </w:r>
      <w:r w:rsidR="002E5FA8">
        <w:rPr>
          <w:sz w:val="28"/>
          <w:szCs w:val="28"/>
        </w:rPr>
        <w:t>ского</w:t>
      </w:r>
      <w:r w:rsidRPr="0015787F">
        <w:rPr>
          <w:sz w:val="28"/>
          <w:szCs w:val="28"/>
        </w:rPr>
        <w:t xml:space="preserve"> сельского поселения подлежат:</w:t>
      </w:r>
    </w:p>
    <w:p w:rsidR="00EF6846" w:rsidRPr="0015787F" w:rsidRDefault="00EF6846" w:rsidP="002E5FA8">
      <w:pPr>
        <w:ind w:firstLine="709"/>
        <w:jc w:val="both"/>
        <w:rPr>
          <w:sz w:val="28"/>
          <w:szCs w:val="28"/>
        </w:rPr>
      </w:pPr>
      <w:r w:rsidRPr="0015787F">
        <w:rPr>
          <w:sz w:val="28"/>
          <w:szCs w:val="28"/>
        </w:rPr>
        <w:t>- движимые вещи</w:t>
      </w:r>
      <w:r w:rsidR="002E5FA8">
        <w:rPr>
          <w:sz w:val="28"/>
          <w:szCs w:val="28"/>
        </w:rPr>
        <w:t xml:space="preserve"> (в том числе документарные ценные бумаги (акции)</w:t>
      </w:r>
      <w:r w:rsidRPr="0015787F">
        <w:rPr>
          <w:sz w:val="28"/>
          <w:szCs w:val="28"/>
        </w:rPr>
        <w:t xml:space="preserve"> либо иное не относящееся к недвижимым вещам имущество, первоначальная стоимость которых превышает 200 000 (двести тысяч) рублей;</w:t>
      </w:r>
    </w:p>
    <w:p w:rsidR="00EF6846" w:rsidRPr="0015787F" w:rsidRDefault="00EF6846" w:rsidP="002E5FA8">
      <w:pPr>
        <w:ind w:firstLine="709"/>
        <w:jc w:val="both"/>
        <w:rPr>
          <w:sz w:val="28"/>
          <w:szCs w:val="28"/>
        </w:rPr>
      </w:pPr>
      <w:r w:rsidRPr="0015787F">
        <w:rPr>
          <w:sz w:val="28"/>
          <w:szCs w:val="28"/>
        </w:rPr>
        <w:t>- иное имущество (в том числе бездокументарные ценные бумаги), не относящееся к недвижимым и движимым вещам, первоначальная стоимость которого превышает 200 000 (двести тысяч) рублей.</w:t>
      </w:r>
    </w:p>
    <w:p w:rsidR="00EF6846" w:rsidRPr="0015787F" w:rsidRDefault="00EF6846" w:rsidP="002E5FA8">
      <w:pPr>
        <w:ind w:firstLine="709"/>
        <w:jc w:val="both"/>
        <w:rPr>
          <w:sz w:val="28"/>
          <w:szCs w:val="28"/>
        </w:rPr>
      </w:pPr>
      <w:r w:rsidRPr="0015787F">
        <w:rPr>
          <w:sz w:val="28"/>
          <w:szCs w:val="28"/>
        </w:rPr>
        <w:t>2</w:t>
      </w:r>
      <w:r w:rsidR="002E5FA8">
        <w:rPr>
          <w:sz w:val="28"/>
          <w:szCs w:val="28"/>
        </w:rPr>
        <w:t xml:space="preserve">. </w:t>
      </w:r>
      <w:r w:rsidRPr="0015787F">
        <w:rPr>
          <w:sz w:val="28"/>
          <w:szCs w:val="28"/>
        </w:rPr>
        <w:t>Настоящее решение вступает в силу со дня его принятия.</w:t>
      </w:r>
    </w:p>
    <w:p w:rsidR="00EF6846" w:rsidRPr="0015787F" w:rsidRDefault="002E5FA8" w:rsidP="002E5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6846" w:rsidRPr="001578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F6846" w:rsidRPr="0015787F">
        <w:rPr>
          <w:sz w:val="28"/>
          <w:szCs w:val="28"/>
        </w:rPr>
        <w:t xml:space="preserve">Настоящее решение подлежит обнародованию путем размещения на официальном сайте Администрации </w:t>
      </w:r>
      <w:r w:rsidR="003268F2">
        <w:rPr>
          <w:sz w:val="28"/>
          <w:szCs w:val="28"/>
        </w:rPr>
        <w:t>Калинов</w:t>
      </w:r>
      <w:r>
        <w:rPr>
          <w:sz w:val="28"/>
          <w:szCs w:val="28"/>
        </w:rPr>
        <w:t>ского</w:t>
      </w:r>
      <w:r w:rsidR="00EF6846" w:rsidRPr="0015787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 сети Интернет</w:t>
      </w:r>
      <w:r w:rsidR="00EF6846" w:rsidRPr="0015787F">
        <w:rPr>
          <w:sz w:val="28"/>
          <w:szCs w:val="28"/>
        </w:rPr>
        <w:t>.</w:t>
      </w:r>
    </w:p>
    <w:p w:rsidR="00B06CE5" w:rsidRDefault="00B06CE5">
      <w:pPr>
        <w:ind w:firstLine="539"/>
        <w:contextualSpacing/>
        <w:jc w:val="both"/>
        <w:rPr>
          <w:sz w:val="10"/>
        </w:rPr>
      </w:pPr>
    </w:p>
    <w:p w:rsidR="00461157" w:rsidRPr="00117F42" w:rsidRDefault="00461157" w:rsidP="00461157">
      <w:pPr>
        <w:tabs>
          <w:tab w:val="left" w:pos="-270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17F42">
        <w:rPr>
          <w:sz w:val="28"/>
          <w:szCs w:val="28"/>
          <w:lang w:eastAsia="ar-SA"/>
        </w:rPr>
        <w:t>Председатель Собрания депутатов-</w:t>
      </w:r>
    </w:p>
    <w:p w:rsidR="00461157" w:rsidRDefault="002E5FA8" w:rsidP="00461157">
      <w:pPr>
        <w:suppressAutoHyphens/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  <w:r>
        <w:rPr>
          <w:sz w:val="28"/>
          <w:szCs w:val="28"/>
          <w:lang w:eastAsia="ar-SA"/>
        </w:rPr>
        <w:t>г</w:t>
      </w:r>
      <w:r w:rsidR="00461157">
        <w:rPr>
          <w:sz w:val="28"/>
          <w:szCs w:val="28"/>
          <w:lang w:eastAsia="ar-SA"/>
        </w:rPr>
        <w:t xml:space="preserve">лава </w:t>
      </w:r>
      <w:r w:rsidR="003268F2">
        <w:rPr>
          <w:color w:val="1A1A1A"/>
          <w:sz w:val="28"/>
          <w:szCs w:val="28"/>
        </w:rPr>
        <w:t>Калинов</w:t>
      </w:r>
      <w:r w:rsidR="00461157">
        <w:rPr>
          <w:color w:val="1A1A1A"/>
          <w:sz w:val="28"/>
          <w:szCs w:val="28"/>
        </w:rPr>
        <w:t>ского</w:t>
      </w:r>
    </w:p>
    <w:p w:rsidR="00461157" w:rsidRPr="00117F42" w:rsidRDefault="00461157" w:rsidP="0046115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                                                             </w:t>
      </w:r>
      <w:r w:rsidR="003268F2">
        <w:rPr>
          <w:sz w:val="28"/>
          <w:szCs w:val="28"/>
          <w:lang w:eastAsia="ar-SA"/>
        </w:rPr>
        <w:t>Н.П. Тегляй</w:t>
      </w:r>
    </w:p>
    <w:sectPr w:rsidR="00461157" w:rsidRPr="00117F42" w:rsidSect="00895D76">
      <w:pgSz w:w="11906" w:h="16838"/>
      <w:pgMar w:top="851" w:right="707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30A"/>
    <w:multiLevelType w:val="hybridMultilevel"/>
    <w:tmpl w:val="454026A8"/>
    <w:lvl w:ilvl="0" w:tplc="528E6FE8">
      <w:start w:val="1"/>
      <w:numFmt w:val="decimal"/>
      <w:lvlText w:val="%1."/>
      <w:lvlJc w:val="left"/>
      <w:pPr>
        <w:ind w:left="143" w:hanging="6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32B974">
      <w:numFmt w:val="none"/>
      <w:lvlText w:val=""/>
      <w:lvlJc w:val="left"/>
      <w:pPr>
        <w:tabs>
          <w:tab w:val="num" w:pos="360"/>
        </w:tabs>
      </w:pPr>
    </w:lvl>
    <w:lvl w:ilvl="2" w:tplc="50401848">
      <w:numFmt w:val="bullet"/>
      <w:lvlText w:val="•"/>
      <w:lvlJc w:val="left"/>
      <w:pPr>
        <w:ind w:left="2124" w:hanging="545"/>
      </w:pPr>
      <w:rPr>
        <w:rFonts w:hint="default"/>
        <w:lang w:val="ru-RU" w:eastAsia="en-US" w:bidi="ar-SA"/>
      </w:rPr>
    </w:lvl>
    <w:lvl w:ilvl="3" w:tplc="00E2514C">
      <w:numFmt w:val="bullet"/>
      <w:lvlText w:val="•"/>
      <w:lvlJc w:val="left"/>
      <w:pPr>
        <w:ind w:left="3117" w:hanging="545"/>
      </w:pPr>
      <w:rPr>
        <w:rFonts w:hint="default"/>
        <w:lang w:val="ru-RU" w:eastAsia="en-US" w:bidi="ar-SA"/>
      </w:rPr>
    </w:lvl>
    <w:lvl w:ilvl="4" w:tplc="54465134">
      <w:numFmt w:val="bullet"/>
      <w:lvlText w:val="•"/>
      <w:lvlJc w:val="left"/>
      <w:pPr>
        <w:ind w:left="4109" w:hanging="545"/>
      </w:pPr>
      <w:rPr>
        <w:rFonts w:hint="default"/>
        <w:lang w:val="ru-RU" w:eastAsia="en-US" w:bidi="ar-SA"/>
      </w:rPr>
    </w:lvl>
    <w:lvl w:ilvl="5" w:tplc="A9583BCE">
      <w:numFmt w:val="bullet"/>
      <w:lvlText w:val="•"/>
      <w:lvlJc w:val="left"/>
      <w:pPr>
        <w:ind w:left="5102" w:hanging="545"/>
      </w:pPr>
      <w:rPr>
        <w:rFonts w:hint="default"/>
        <w:lang w:val="ru-RU" w:eastAsia="en-US" w:bidi="ar-SA"/>
      </w:rPr>
    </w:lvl>
    <w:lvl w:ilvl="6" w:tplc="C7489BA8">
      <w:numFmt w:val="bullet"/>
      <w:lvlText w:val="•"/>
      <w:lvlJc w:val="left"/>
      <w:pPr>
        <w:ind w:left="6094" w:hanging="545"/>
      </w:pPr>
      <w:rPr>
        <w:rFonts w:hint="default"/>
        <w:lang w:val="ru-RU" w:eastAsia="en-US" w:bidi="ar-SA"/>
      </w:rPr>
    </w:lvl>
    <w:lvl w:ilvl="7" w:tplc="2CD8C140">
      <w:numFmt w:val="bullet"/>
      <w:lvlText w:val="•"/>
      <w:lvlJc w:val="left"/>
      <w:pPr>
        <w:ind w:left="7087" w:hanging="545"/>
      </w:pPr>
      <w:rPr>
        <w:rFonts w:hint="default"/>
        <w:lang w:val="ru-RU" w:eastAsia="en-US" w:bidi="ar-SA"/>
      </w:rPr>
    </w:lvl>
    <w:lvl w:ilvl="8" w:tplc="320698A6">
      <w:numFmt w:val="bullet"/>
      <w:lvlText w:val="•"/>
      <w:lvlJc w:val="left"/>
      <w:pPr>
        <w:ind w:left="8079" w:hanging="545"/>
      </w:pPr>
      <w:rPr>
        <w:rFonts w:hint="default"/>
        <w:lang w:val="ru-RU" w:eastAsia="en-US" w:bidi="ar-SA"/>
      </w:rPr>
    </w:lvl>
  </w:abstractNum>
  <w:abstractNum w:abstractNumId="1">
    <w:nsid w:val="13073426"/>
    <w:multiLevelType w:val="hybridMultilevel"/>
    <w:tmpl w:val="353209AA"/>
    <w:lvl w:ilvl="0" w:tplc="214CE672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A6744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28C44444">
      <w:numFmt w:val="bullet"/>
      <w:lvlText w:val="•"/>
      <w:lvlJc w:val="left"/>
      <w:pPr>
        <w:ind w:left="2572" w:hanging="281"/>
      </w:pPr>
      <w:rPr>
        <w:rFonts w:hint="default"/>
        <w:lang w:val="ru-RU" w:eastAsia="en-US" w:bidi="ar-SA"/>
      </w:rPr>
    </w:lvl>
    <w:lvl w:ilvl="3" w:tplc="58C03B40">
      <w:numFmt w:val="bullet"/>
      <w:lvlText w:val="•"/>
      <w:lvlJc w:val="left"/>
      <w:pPr>
        <w:ind w:left="3509" w:hanging="281"/>
      </w:pPr>
      <w:rPr>
        <w:rFonts w:hint="default"/>
        <w:lang w:val="ru-RU" w:eastAsia="en-US" w:bidi="ar-SA"/>
      </w:rPr>
    </w:lvl>
    <w:lvl w:ilvl="4" w:tplc="6002AAE6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5" w:tplc="C9B6D03E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  <w:lvl w:ilvl="6" w:tplc="9022DBF6">
      <w:numFmt w:val="bullet"/>
      <w:lvlText w:val="•"/>
      <w:lvlJc w:val="left"/>
      <w:pPr>
        <w:ind w:left="6318" w:hanging="281"/>
      </w:pPr>
      <w:rPr>
        <w:rFonts w:hint="default"/>
        <w:lang w:val="ru-RU" w:eastAsia="en-US" w:bidi="ar-SA"/>
      </w:rPr>
    </w:lvl>
    <w:lvl w:ilvl="7" w:tplc="0CB028AE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8" w:tplc="015CA328">
      <w:numFmt w:val="bullet"/>
      <w:lvlText w:val="•"/>
      <w:lvlJc w:val="left"/>
      <w:pPr>
        <w:ind w:left="8191" w:hanging="281"/>
      </w:pPr>
      <w:rPr>
        <w:rFonts w:hint="default"/>
        <w:lang w:val="ru-RU" w:eastAsia="en-US" w:bidi="ar-SA"/>
      </w:rPr>
    </w:lvl>
  </w:abstractNum>
  <w:abstractNum w:abstractNumId="2">
    <w:nsid w:val="38635E04"/>
    <w:multiLevelType w:val="hybridMultilevel"/>
    <w:tmpl w:val="11B6CBDC"/>
    <w:lvl w:ilvl="0" w:tplc="4704F2C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6A0960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0DC0E802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478AE800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FC7EFEFA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68D08054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913875BE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8E98DF38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13FAB2C0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3">
    <w:nsid w:val="4654350D"/>
    <w:multiLevelType w:val="hybridMultilevel"/>
    <w:tmpl w:val="E256B6FE"/>
    <w:lvl w:ilvl="0" w:tplc="B20C1F08">
      <w:start w:val="1"/>
      <w:numFmt w:val="decimal"/>
      <w:lvlText w:val="%1."/>
      <w:lvlJc w:val="left"/>
      <w:pPr>
        <w:ind w:left="14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F0195A">
      <w:numFmt w:val="bullet"/>
      <w:lvlText w:val="•"/>
      <w:lvlJc w:val="left"/>
      <w:pPr>
        <w:ind w:left="1132" w:hanging="435"/>
      </w:pPr>
      <w:rPr>
        <w:rFonts w:hint="default"/>
        <w:lang w:val="ru-RU" w:eastAsia="en-US" w:bidi="ar-SA"/>
      </w:rPr>
    </w:lvl>
    <w:lvl w:ilvl="2" w:tplc="1BB447DA">
      <w:numFmt w:val="bullet"/>
      <w:lvlText w:val="•"/>
      <w:lvlJc w:val="left"/>
      <w:pPr>
        <w:ind w:left="2124" w:hanging="435"/>
      </w:pPr>
      <w:rPr>
        <w:rFonts w:hint="default"/>
        <w:lang w:val="ru-RU" w:eastAsia="en-US" w:bidi="ar-SA"/>
      </w:rPr>
    </w:lvl>
    <w:lvl w:ilvl="3" w:tplc="E794D994">
      <w:numFmt w:val="bullet"/>
      <w:lvlText w:val="•"/>
      <w:lvlJc w:val="left"/>
      <w:pPr>
        <w:ind w:left="3117" w:hanging="435"/>
      </w:pPr>
      <w:rPr>
        <w:rFonts w:hint="default"/>
        <w:lang w:val="ru-RU" w:eastAsia="en-US" w:bidi="ar-SA"/>
      </w:rPr>
    </w:lvl>
    <w:lvl w:ilvl="4" w:tplc="A37EC532">
      <w:numFmt w:val="bullet"/>
      <w:lvlText w:val="•"/>
      <w:lvlJc w:val="left"/>
      <w:pPr>
        <w:ind w:left="4109" w:hanging="435"/>
      </w:pPr>
      <w:rPr>
        <w:rFonts w:hint="default"/>
        <w:lang w:val="ru-RU" w:eastAsia="en-US" w:bidi="ar-SA"/>
      </w:rPr>
    </w:lvl>
    <w:lvl w:ilvl="5" w:tplc="9724EEC4">
      <w:numFmt w:val="bullet"/>
      <w:lvlText w:val="•"/>
      <w:lvlJc w:val="left"/>
      <w:pPr>
        <w:ind w:left="5102" w:hanging="435"/>
      </w:pPr>
      <w:rPr>
        <w:rFonts w:hint="default"/>
        <w:lang w:val="ru-RU" w:eastAsia="en-US" w:bidi="ar-SA"/>
      </w:rPr>
    </w:lvl>
    <w:lvl w:ilvl="6" w:tplc="5F4088DE">
      <w:numFmt w:val="bullet"/>
      <w:lvlText w:val="•"/>
      <w:lvlJc w:val="left"/>
      <w:pPr>
        <w:ind w:left="6094" w:hanging="435"/>
      </w:pPr>
      <w:rPr>
        <w:rFonts w:hint="default"/>
        <w:lang w:val="ru-RU" w:eastAsia="en-US" w:bidi="ar-SA"/>
      </w:rPr>
    </w:lvl>
    <w:lvl w:ilvl="7" w:tplc="278C92D0">
      <w:numFmt w:val="bullet"/>
      <w:lvlText w:val="•"/>
      <w:lvlJc w:val="left"/>
      <w:pPr>
        <w:ind w:left="7087" w:hanging="435"/>
      </w:pPr>
      <w:rPr>
        <w:rFonts w:hint="default"/>
        <w:lang w:val="ru-RU" w:eastAsia="en-US" w:bidi="ar-SA"/>
      </w:rPr>
    </w:lvl>
    <w:lvl w:ilvl="8" w:tplc="D63A0542">
      <w:numFmt w:val="bullet"/>
      <w:lvlText w:val="•"/>
      <w:lvlJc w:val="left"/>
      <w:pPr>
        <w:ind w:left="8079" w:hanging="435"/>
      </w:pPr>
      <w:rPr>
        <w:rFonts w:hint="default"/>
        <w:lang w:val="ru-RU" w:eastAsia="en-US" w:bidi="ar-SA"/>
      </w:rPr>
    </w:lvl>
  </w:abstractNum>
  <w:abstractNum w:abstractNumId="4">
    <w:nsid w:val="53A52DBF"/>
    <w:multiLevelType w:val="hybridMultilevel"/>
    <w:tmpl w:val="7ACA21B4"/>
    <w:lvl w:ilvl="0" w:tplc="43B4D224">
      <w:start w:val="1"/>
      <w:numFmt w:val="decimal"/>
      <w:lvlText w:val="%1."/>
      <w:lvlJc w:val="left"/>
      <w:pPr>
        <w:ind w:left="14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6667C">
      <w:numFmt w:val="bullet"/>
      <w:lvlText w:val="–"/>
      <w:lvlJc w:val="left"/>
      <w:pPr>
        <w:ind w:left="143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521078">
      <w:numFmt w:val="bullet"/>
      <w:lvlText w:val="•"/>
      <w:lvlJc w:val="left"/>
      <w:pPr>
        <w:ind w:left="2124" w:hanging="502"/>
      </w:pPr>
      <w:rPr>
        <w:rFonts w:hint="default"/>
        <w:lang w:val="ru-RU" w:eastAsia="en-US" w:bidi="ar-SA"/>
      </w:rPr>
    </w:lvl>
    <w:lvl w:ilvl="3" w:tplc="52B4595E">
      <w:numFmt w:val="bullet"/>
      <w:lvlText w:val="•"/>
      <w:lvlJc w:val="left"/>
      <w:pPr>
        <w:ind w:left="3117" w:hanging="502"/>
      </w:pPr>
      <w:rPr>
        <w:rFonts w:hint="default"/>
        <w:lang w:val="ru-RU" w:eastAsia="en-US" w:bidi="ar-SA"/>
      </w:rPr>
    </w:lvl>
    <w:lvl w:ilvl="4" w:tplc="F6721570">
      <w:numFmt w:val="bullet"/>
      <w:lvlText w:val="•"/>
      <w:lvlJc w:val="left"/>
      <w:pPr>
        <w:ind w:left="4109" w:hanging="502"/>
      </w:pPr>
      <w:rPr>
        <w:rFonts w:hint="default"/>
        <w:lang w:val="ru-RU" w:eastAsia="en-US" w:bidi="ar-SA"/>
      </w:rPr>
    </w:lvl>
    <w:lvl w:ilvl="5" w:tplc="C2C8E63A">
      <w:numFmt w:val="bullet"/>
      <w:lvlText w:val="•"/>
      <w:lvlJc w:val="left"/>
      <w:pPr>
        <w:ind w:left="5102" w:hanging="502"/>
      </w:pPr>
      <w:rPr>
        <w:rFonts w:hint="default"/>
        <w:lang w:val="ru-RU" w:eastAsia="en-US" w:bidi="ar-SA"/>
      </w:rPr>
    </w:lvl>
    <w:lvl w:ilvl="6" w:tplc="E8023FB2">
      <w:numFmt w:val="bullet"/>
      <w:lvlText w:val="•"/>
      <w:lvlJc w:val="left"/>
      <w:pPr>
        <w:ind w:left="6094" w:hanging="502"/>
      </w:pPr>
      <w:rPr>
        <w:rFonts w:hint="default"/>
        <w:lang w:val="ru-RU" w:eastAsia="en-US" w:bidi="ar-SA"/>
      </w:rPr>
    </w:lvl>
    <w:lvl w:ilvl="7" w:tplc="DF008FE6">
      <w:numFmt w:val="bullet"/>
      <w:lvlText w:val="•"/>
      <w:lvlJc w:val="left"/>
      <w:pPr>
        <w:ind w:left="7087" w:hanging="502"/>
      </w:pPr>
      <w:rPr>
        <w:rFonts w:hint="default"/>
        <w:lang w:val="ru-RU" w:eastAsia="en-US" w:bidi="ar-SA"/>
      </w:rPr>
    </w:lvl>
    <w:lvl w:ilvl="8" w:tplc="0F8A8BD2">
      <w:numFmt w:val="bullet"/>
      <w:lvlText w:val="•"/>
      <w:lvlJc w:val="left"/>
      <w:pPr>
        <w:ind w:left="8079" w:hanging="5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CE5"/>
    <w:rsid w:val="000332D3"/>
    <w:rsid w:val="00041466"/>
    <w:rsid w:val="00045A86"/>
    <w:rsid w:val="0005359A"/>
    <w:rsid w:val="00055B18"/>
    <w:rsid w:val="000E6621"/>
    <w:rsid w:val="000F02E6"/>
    <w:rsid w:val="00146626"/>
    <w:rsid w:val="00265F1C"/>
    <w:rsid w:val="002774E0"/>
    <w:rsid w:val="002806F1"/>
    <w:rsid w:val="00290054"/>
    <w:rsid w:val="002D63DE"/>
    <w:rsid w:val="002E5FA8"/>
    <w:rsid w:val="00304120"/>
    <w:rsid w:val="003268F2"/>
    <w:rsid w:val="00382C1F"/>
    <w:rsid w:val="0039290E"/>
    <w:rsid w:val="003B4E32"/>
    <w:rsid w:val="0040224B"/>
    <w:rsid w:val="00452E4B"/>
    <w:rsid w:val="00461157"/>
    <w:rsid w:val="0051598C"/>
    <w:rsid w:val="005E0007"/>
    <w:rsid w:val="00610504"/>
    <w:rsid w:val="006273CD"/>
    <w:rsid w:val="006468E9"/>
    <w:rsid w:val="006A0F1C"/>
    <w:rsid w:val="006A7C4B"/>
    <w:rsid w:val="006C6BB1"/>
    <w:rsid w:val="006F58F3"/>
    <w:rsid w:val="007129E5"/>
    <w:rsid w:val="00721153"/>
    <w:rsid w:val="00790118"/>
    <w:rsid w:val="007B200F"/>
    <w:rsid w:val="0083766C"/>
    <w:rsid w:val="0088675E"/>
    <w:rsid w:val="00895D76"/>
    <w:rsid w:val="009152E2"/>
    <w:rsid w:val="009248F2"/>
    <w:rsid w:val="009B4FB0"/>
    <w:rsid w:val="009F58ED"/>
    <w:rsid w:val="00A302D3"/>
    <w:rsid w:val="00AA711D"/>
    <w:rsid w:val="00AE1950"/>
    <w:rsid w:val="00B0368B"/>
    <w:rsid w:val="00B06CE5"/>
    <w:rsid w:val="00B36913"/>
    <w:rsid w:val="00B6015C"/>
    <w:rsid w:val="00BB26DF"/>
    <w:rsid w:val="00BC562A"/>
    <w:rsid w:val="00BF3E86"/>
    <w:rsid w:val="00C21A78"/>
    <w:rsid w:val="00C7688A"/>
    <w:rsid w:val="00C90E84"/>
    <w:rsid w:val="00CA7385"/>
    <w:rsid w:val="00D4558E"/>
    <w:rsid w:val="00D4585C"/>
    <w:rsid w:val="00D85ACD"/>
    <w:rsid w:val="00EA7989"/>
    <w:rsid w:val="00ED5B48"/>
    <w:rsid w:val="00EF5506"/>
    <w:rsid w:val="00EF6846"/>
    <w:rsid w:val="00F059F7"/>
    <w:rsid w:val="00F45CC3"/>
    <w:rsid w:val="00F8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6CE5"/>
  </w:style>
  <w:style w:type="paragraph" w:styleId="10">
    <w:name w:val="heading 1"/>
    <w:basedOn w:val="a"/>
    <w:next w:val="a"/>
    <w:link w:val="11"/>
    <w:uiPriority w:val="9"/>
    <w:qFormat/>
    <w:rsid w:val="00B06CE5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06CE5"/>
    <w:pPr>
      <w:keepNext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rsid w:val="00B06C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06CE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06CE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6CE5"/>
  </w:style>
  <w:style w:type="paragraph" w:styleId="21">
    <w:name w:val="toc 2"/>
    <w:next w:val="a"/>
    <w:link w:val="22"/>
    <w:uiPriority w:val="39"/>
    <w:rsid w:val="00B06C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6C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06C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6CE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06CE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06C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06C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06CE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06CE5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B06CE5"/>
    <w:pPr>
      <w:spacing w:after="120"/>
    </w:pPr>
  </w:style>
  <w:style w:type="character" w:customStyle="1" w:styleId="a4">
    <w:name w:val="Основной текст Знак"/>
    <w:basedOn w:val="1"/>
    <w:link w:val="a3"/>
    <w:rsid w:val="00B06CE5"/>
  </w:style>
  <w:style w:type="paragraph" w:customStyle="1" w:styleId="12">
    <w:name w:val="Основной шрифт абзаца1"/>
    <w:link w:val="31"/>
    <w:rsid w:val="00B06CE5"/>
  </w:style>
  <w:style w:type="paragraph" w:styleId="31">
    <w:name w:val="toc 3"/>
    <w:next w:val="a"/>
    <w:link w:val="32"/>
    <w:uiPriority w:val="39"/>
    <w:rsid w:val="00B06C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6CE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B06CE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B06CE5"/>
    <w:rPr>
      <w:b/>
      <w:sz w:val="28"/>
    </w:rPr>
  </w:style>
  <w:style w:type="paragraph" w:styleId="a5">
    <w:name w:val="Body Text Indent"/>
    <w:basedOn w:val="a"/>
    <w:link w:val="a6"/>
    <w:rsid w:val="00B06CE5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1"/>
    <w:link w:val="a5"/>
    <w:rsid w:val="00B06CE5"/>
    <w:rPr>
      <w:sz w:val="24"/>
    </w:rPr>
  </w:style>
  <w:style w:type="paragraph" w:customStyle="1" w:styleId="13">
    <w:name w:val="Гиперссылка1"/>
    <w:link w:val="a7"/>
    <w:rsid w:val="00B06CE5"/>
    <w:rPr>
      <w:color w:val="0000FF"/>
      <w:u w:val="single"/>
    </w:rPr>
  </w:style>
  <w:style w:type="character" w:styleId="a7">
    <w:name w:val="Hyperlink"/>
    <w:link w:val="13"/>
    <w:rsid w:val="00B06CE5"/>
    <w:rPr>
      <w:color w:val="0000FF"/>
      <w:u w:val="single"/>
    </w:rPr>
  </w:style>
  <w:style w:type="paragraph" w:customStyle="1" w:styleId="Footnote">
    <w:name w:val="Footnote"/>
    <w:link w:val="Footnote0"/>
    <w:rsid w:val="00B06CE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06CE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06CE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06C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6CE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06CE5"/>
    <w:rPr>
      <w:rFonts w:ascii="XO Thames" w:hAnsi="XO Thames"/>
      <w:sz w:val="20"/>
    </w:rPr>
  </w:style>
  <w:style w:type="paragraph" w:styleId="a8">
    <w:name w:val="Balloon Text"/>
    <w:basedOn w:val="a"/>
    <w:link w:val="a9"/>
    <w:rsid w:val="00B06CE5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B06CE5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B06C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6CE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06C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06CE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06C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6CE5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B06CE5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06CE5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06CE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06CE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06CE5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06CE5"/>
    <w:rPr>
      <w:sz w:val="24"/>
    </w:rPr>
  </w:style>
  <w:style w:type="paragraph" w:styleId="ae">
    <w:name w:val="List Paragraph"/>
    <w:basedOn w:val="a"/>
    <w:uiPriority w:val="1"/>
    <w:qFormat/>
    <w:rsid w:val="00055B18"/>
    <w:pPr>
      <w:widowControl w:val="0"/>
      <w:autoSpaceDE w:val="0"/>
      <w:autoSpaceDN w:val="0"/>
      <w:ind w:left="143" w:firstLine="283"/>
      <w:jc w:val="both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45CC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5CC3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styleId="af">
    <w:name w:val="Table Grid"/>
    <w:basedOn w:val="a1"/>
    <w:uiPriority w:val="59"/>
    <w:rsid w:val="00B369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basedOn w:val="a"/>
    <w:next w:val="af1"/>
    <w:unhideWhenUsed/>
    <w:rsid w:val="00EF684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F6846"/>
    <w:rPr>
      <w:sz w:val="24"/>
      <w:szCs w:val="24"/>
    </w:rPr>
  </w:style>
  <w:style w:type="paragraph" w:customStyle="1" w:styleId="ConsTitle">
    <w:name w:val="ConsTitle"/>
    <w:rsid w:val="003268F2"/>
    <w:pPr>
      <w:widowControl w:val="0"/>
      <w:suppressAutoHyphens/>
      <w:autoSpaceDE w:val="0"/>
    </w:pPr>
    <w:rPr>
      <w:rFonts w:ascii="Arial" w:hAnsi="Arial" w:cs="Arial"/>
      <w:b/>
      <w:bCs/>
      <w:color w:val="auto"/>
      <w:sz w:val="16"/>
      <w:szCs w:val="16"/>
      <w:lang w:eastAsia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6</cp:revision>
  <dcterms:created xsi:type="dcterms:W3CDTF">2025-01-22T08:29:00Z</dcterms:created>
  <dcterms:modified xsi:type="dcterms:W3CDTF">2026-01-27T08:39:00Z</dcterms:modified>
</cp:coreProperties>
</file>