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B" w:rsidRPr="00E96C9B" w:rsidRDefault="00E96C9B" w:rsidP="00E96C9B">
      <w:pPr>
        <w:pStyle w:val="ConsTitle"/>
        <w:ind w:firstLine="540"/>
        <w:jc w:val="right"/>
        <w:rPr>
          <w:rFonts w:ascii="Times New Roman" w:hAnsi="Times New Roman" w:cs="Times New Roman"/>
          <w:bCs w:val="0"/>
          <w:sz w:val="28"/>
          <w:szCs w:val="28"/>
          <w:u w:val="single"/>
          <w:lang w:eastAsia="ru-RU"/>
        </w:rPr>
      </w:pPr>
      <w:r w:rsidRPr="00E96C9B">
        <w:rPr>
          <w:rFonts w:ascii="Times New Roman" w:hAnsi="Times New Roman" w:cs="Times New Roman"/>
          <w:bCs w:val="0"/>
          <w:sz w:val="28"/>
          <w:szCs w:val="28"/>
          <w:u w:val="single"/>
          <w:lang w:eastAsia="ru-RU"/>
        </w:rPr>
        <w:t>ПРОЕКТ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РОССИЙСКАЯ ФЕДЕРАЦИЯ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РОСТОВСКАЯ ОБЛАСТЬ АЗОВСКИЙ РАЙОН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МУНИЦИПАЛЬНОЕ ОБРАЗОВАНИЕ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«КАЛИНОВСКОЕ СЕЛЬСКОЕ ПОСЕЛЕНИЕ»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СОБРАНИЕ ДЕПУТАТОВ КАЛИНОВСКОГО СЕЛЬСКОГО ПОСЕЛЕНИЯ</w:t>
      </w:r>
    </w:p>
    <w:p w:rsidR="002B1EC7" w:rsidRPr="007D6D19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2B1EC7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7D6D19">
        <w:rPr>
          <w:rFonts w:ascii="Times New Roman" w:hAnsi="Times New Roman" w:cs="Times New Roman"/>
          <w:bCs w:val="0"/>
          <w:sz w:val="28"/>
          <w:szCs w:val="28"/>
          <w:lang w:eastAsia="ru-RU"/>
        </w:rPr>
        <w:t>РЕШЕНИЕ №</w:t>
      </w:r>
      <w:r>
        <w:rPr>
          <w:rFonts w:ascii="Times New Roman" w:hAnsi="Times New Roman" w:cs="Times New Roman"/>
          <w:bCs w:val="0"/>
          <w:sz w:val="28"/>
          <w:szCs w:val="28"/>
          <w:lang w:eastAsia="ru-RU"/>
        </w:rPr>
        <w:t xml:space="preserve"> </w:t>
      </w:r>
      <w:r w:rsidR="00E96C9B">
        <w:rPr>
          <w:rFonts w:ascii="Times New Roman" w:hAnsi="Times New Roman" w:cs="Times New Roman"/>
          <w:bCs w:val="0"/>
          <w:sz w:val="28"/>
          <w:szCs w:val="28"/>
          <w:lang w:eastAsia="ru-RU"/>
        </w:rPr>
        <w:t>___</w:t>
      </w:r>
    </w:p>
    <w:p w:rsidR="002B1EC7" w:rsidRPr="007D6D19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2B1EC7" w:rsidRPr="008010B2" w:rsidRDefault="002B1EC7" w:rsidP="002B1EC7">
      <w:pPr>
        <w:pStyle w:val="Con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E96C9B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___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» </w:t>
      </w:r>
      <w:r w:rsidR="00E96C9B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____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ода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                                      х. </w:t>
      </w:r>
      <w:proofErr w:type="spellStart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Гусарева</w:t>
      </w:r>
      <w:proofErr w:type="spellEnd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Балка</w:t>
      </w:r>
    </w:p>
    <w:p w:rsidR="00B06CE5" w:rsidRDefault="00B06CE5">
      <w:pPr>
        <w:jc w:val="center"/>
        <w:rPr>
          <w:b/>
          <w:sz w:val="28"/>
        </w:rPr>
      </w:pPr>
    </w:p>
    <w:p w:rsidR="00B06CE5" w:rsidRDefault="00790118">
      <w:pPr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</w:t>
      </w:r>
      <w:r w:rsidR="00055B18">
        <w:rPr>
          <w:b/>
          <w:sz w:val="28"/>
        </w:rPr>
        <w:t>ении Порядка учета и ведения р</w:t>
      </w:r>
      <w:r>
        <w:rPr>
          <w:b/>
          <w:sz w:val="28"/>
        </w:rPr>
        <w:t xml:space="preserve">еестра муниципального имущества </w:t>
      </w:r>
      <w:r w:rsidR="002B1EC7">
        <w:rPr>
          <w:b/>
          <w:sz w:val="28"/>
        </w:rPr>
        <w:t>Калинов</w:t>
      </w:r>
      <w:r w:rsidR="00055B18">
        <w:rPr>
          <w:b/>
          <w:sz w:val="28"/>
        </w:rPr>
        <w:t>ского сельского поселения</w:t>
      </w:r>
    </w:p>
    <w:p w:rsidR="00B06CE5" w:rsidRDefault="00B06CE5">
      <w:pPr>
        <w:jc w:val="center"/>
        <w:rPr>
          <w:b/>
          <w:sz w:val="28"/>
        </w:rPr>
      </w:pPr>
    </w:p>
    <w:p w:rsidR="00B06CE5" w:rsidRDefault="00790118">
      <w:pPr>
        <w:ind w:firstLine="708"/>
        <w:contextualSpacing/>
        <w:jc w:val="both"/>
        <w:rPr>
          <w:sz w:val="28"/>
        </w:rPr>
      </w:pPr>
      <w:r>
        <w:rPr>
          <w:sz w:val="28"/>
        </w:rPr>
        <w:t>В соответствии с частью 5 статьи 51 Федерального закона от 06.10.2003 № 131-ФЗ «Об общих принципах организации местного самоуправления в Российской Федерации</w:t>
      </w:r>
      <w:r w:rsidR="00055B18">
        <w:rPr>
          <w:sz w:val="28"/>
        </w:rPr>
        <w:t xml:space="preserve">», </w:t>
      </w:r>
      <w:r>
        <w:rPr>
          <w:sz w:val="28"/>
        </w:rP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Уставом муниципального образования «</w:t>
      </w:r>
      <w:proofErr w:type="spellStart"/>
      <w:r w:rsidR="002B1EC7">
        <w:rPr>
          <w:sz w:val="28"/>
        </w:rPr>
        <w:t>Калинов</w:t>
      </w:r>
      <w:r w:rsidR="00055B18">
        <w:rPr>
          <w:sz w:val="28"/>
        </w:rPr>
        <w:t>ское</w:t>
      </w:r>
      <w:proofErr w:type="spellEnd"/>
      <w:r>
        <w:rPr>
          <w:sz w:val="28"/>
        </w:rPr>
        <w:t xml:space="preserve"> сельское поселение», Собрание депутатов </w:t>
      </w:r>
      <w:r w:rsidR="002B1EC7">
        <w:rPr>
          <w:sz w:val="28"/>
        </w:rPr>
        <w:t>Калинов</w:t>
      </w:r>
      <w:r w:rsidR="00055B18">
        <w:rPr>
          <w:sz w:val="28"/>
        </w:rPr>
        <w:t>ского</w:t>
      </w:r>
      <w:r>
        <w:rPr>
          <w:sz w:val="28"/>
        </w:rPr>
        <w:t xml:space="preserve"> сельского поселения</w:t>
      </w:r>
    </w:p>
    <w:p w:rsidR="00B06CE5" w:rsidRDefault="00B06CE5">
      <w:pPr>
        <w:ind w:firstLine="708"/>
        <w:contextualSpacing/>
        <w:jc w:val="both"/>
        <w:rPr>
          <w:sz w:val="28"/>
        </w:rPr>
      </w:pPr>
    </w:p>
    <w:p w:rsidR="00B06CE5" w:rsidRDefault="00790118" w:rsidP="00055B18">
      <w:pPr>
        <w:ind w:firstLine="708"/>
        <w:contextualSpacing/>
        <w:jc w:val="center"/>
        <w:rPr>
          <w:sz w:val="28"/>
        </w:rPr>
      </w:pPr>
      <w:r>
        <w:rPr>
          <w:b/>
          <w:sz w:val="28"/>
        </w:rPr>
        <w:t>РЕШИЛО:</w:t>
      </w:r>
    </w:p>
    <w:p w:rsidR="00B06CE5" w:rsidRDefault="00B06CE5">
      <w:pPr>
        <w:ind w:firstLine="708"/>
        <w:contextualSpacing/>
        <w:jc w:val="both"/>
        <w:rPr>
          <w:sz w:val="28"/>
        </w:rPr>
      </w:pPr>
    </w:p>
    <w:p w:rsidR="00B06CE5" w:rsidRDefault="00055B18">
      <w:pPr>
        <w:contextualSpacing/>
        <w:jc w:val="both"/>
        <w:rPr>
          <w:sz w:val="28"/>
        </w:rPr>
      </w:pPr>
      <w:r>
        <w:rPr>
          <w:sz w:val="28"/>
        </w:rPr>
        <w:t xml:space="preserve">       1.Утвердить Порядок </w:t>
      </w:r>
      <w:r w:rsidR="00790118">
        <w:rPr>
          <w:sz w:val="28"/>
        </w:rPr>
        <w:t>учета и ведения реестра муниципального имущества</w:t>
      </w:r>
      <w:r>
        <w:rPr>
          <w:sz w:val="28"/>
        </w:rPr>
        <w:t xml:space="preserve">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="00790118">
        <w:rPr>
          <w:sz w:val="28"/>
        </w:rPr>
        <w:t xml:space="preserve">согласно приложению № 1 к настоящему </w:t>
      </w:r>
      <w:r>
        <w:rPr>
          <w:sz w:val="28"/>
        </w:rPr>
        <w:t>решению.</w:t>
      </w:r>
    </w:p>
    <w:p w:rsidR="00055B18" w:rsidRDefault="00055B18" w:rsidP="00055B18">
      <w:pPr>
        <w:pStyle w:val="ae"/>
        <w:tabs>
          <w:tab w:val="left" w:pos="878"/>
        </w:tabs>
        <w:ind w:left="0" w:right="277" w:firstLine="567"/>
        <w:rPr>
          <w:sz w:val="28"/>
        </w:rPr>
      </w:pPr>
      <w:r>
        <w:rPr>
          <w:sz w:val="28"/>
        </w:rPr>
        <w:t xml:space="preserve"> </w:t>
      </w:r>
      <w:r w:rsidR="00790118">
        <w:rPr>
          <w:sz w:val="28"/>
        </w:rPr>
        <w:t xml:space="preserve">2.  </w:t>
      </w:r>
      <w:r>
        <w:rPr>
          <w:sz w:val="28"/>
        </w:rPr>
        <w:t xml:space="preserve">Признать утратившим силу решение Собрания депутатов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Pr="00F37119">
        <w:rPr>
          <w:sz w:val="28"/>
        </w:rPr>
        <w:t xml:space="preserve">от </w:t>
      </w:r>
      <w:r w:rsidR="00F37119" w:rsidRPr="00F37119">
        <w:rPr>
          <w:sz w:val="28"/>
        </w:rPr>
        <w:t>27</w:t>
      </w:r>
      <w:r w:rsidRPr="00F37119">
        <w:rPr>
          <w:sz w:val="28"/>
        </w:rPr>
        <w:t>.0</w:t>
      </w:r>
      <w:r w:rsidR="00F37119" w:rsidRPr="00F37119">
        <w:rPr>
          <w:sz w:val="28"/>
        </w:rPr>
        <w:t>4</w:t>
      </w:r>
      <w:r w:rsidRPr="00F37119">
        <w:rPr>
          <w:sz w:val="28"/>
        </w:rPr>
        <w:t xml:space="preserve">.2012 № </w:t>
      </w:r>
      <w:r w:rsidR="00F37119" w:rsidRPr="00F37119">
        <w:rPr>
          <w:sz w:val="28"/>
        </w:rPr>
        <w:t>148</w:t>
      </w:r>
      <w:r w:rsidRPr="00F37119">
        <w:rPr>
          <w:sz w:val="28"/>
        </w:rPr>
        <w:t xml:space="preserve"> «О порядке управления, распоряжения муниципальной собственностью, учете муниципального имущества и ведении реестра муниципальной собственности </w:t>
      </w:r>
      <w:r w:rsidR="002B1EC7" w:rsidRPr="00F37119">
        <w:rPr>
          <w:sz w:val="28"/>
        </w:rPr>
        <w:t>Калинов</w:t>
      </w:r>
      <w:r w:rsidRPr="00F37119">
        <w:rPr>
          <w:sz w:val="28"/>
        </w:rPr>
        <w:t>ского сельского поселения».</w:t>
      </w:r>
    </w:p>
    <w:p w:rsidR="00055B18" w:rsidRDefault="00BC562A" w:rsidP="00BC562A">
      <w:pPr>
        <w:pStyle w:val="ae"/>
        <w:tabs>
          <w:tab w:val="left" w:pos="878"/>
        </w:tabs>
        <w:ind w:left="0" w:right="277" w:firstLine="567"/>
        <w:rPr>
          <w:spacing w:val="-2"/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</w:t>
      </w:r>
      <w:r w:rsidR="00055B18">
        <w:rPr>
          <w:sz w:val="28"/>
        </w:rPr>
        <w:t>азместить</w:t>
      </w:r>
      <w:proofErr w:type="gramEnd"/>
      <w:r>
        <w:rPr>
          <w:sz w:val="28"/>
        </w:rPr>
        <w:t xml:space="preserve"> настоящее решение </w:t>
      </w:r>
      <w:r w:rsidR="00055B18">
        <w:rPr>
          <w:sz w:val="28"/>
        </w:rPr>
        <w:t xml:space="preserve">на официальном сайте </w:t>
      </w:r>
      <w:r>
        <w:rPr>
          <w:sz w:val="28"/>
        </w:rPr>
        <w:t xml:space="preserve">Администрации </w:t>
      </w:r>
      <w:r w:rsidR="002B1EC7">
        <w:rPr>
          <w:sz w:val="28"/>
        </w:rPr>
        <w:t>Калинов</w:t>
      </w:r>
      <w:r>
        <w:rPr>
          <w:sz w:val="28"/>
        </w:rPr>
        <w:t>ского сельского поселения</w:t>
      </w:r>
      <w:r w:rsidR="00055B18">
        <w:rPr>
          <w:spacing w:val="-2"/>
          <w:sz w:val="28"/>
        </w:rPr>
        <w:t>.</w:t>
      </w:r>
    </w:p>
    <w:p w:rsidR="00B06CE5" w:rsidRDefault="00BC562A" w:rsidP="00BC562A">
      <w:pPr>
        <w:pStyle w:val="ae"/>
        <w:tabs>
          <w:tab w:val="left" w:pos="878"/>
        </w:tabs>
        <w:ind w:left="0" w:right="277" w:firstLine="567"/>
        <w:rPr>
          <w:sz w:val="28"/>
        </w:rPr>
      </w:pPr>
      <w:r>
        <w:rPr>
          <w:spacing w:val="-2"/>
          <w:sz w:val="28"/>
        </w:rPr>
        <w:t xml:space="preserve">4. </w:t>
      </w:r>
      <w:proofErr w:type="gramStart"/>
      <w:r w:rsidR="00790118">
        <w:rPr>
          <w:sz w:val="28"/>
        </w:rPr>
        <w:t>Контроль за</w:t>
      </w:r>
      <w:proofErr w:type="gramEnd"/>
      <w:r w:rsidR="00790118">
        <w:rPr>
          <w:sz w:val="28"/>
        </w:rPr>
        <w:t xml:space="preserve"> исполнением настоящего </w:t>
      </w:r>
      <w:r>
        <w:rPr>
          <w:sz w:val="28"/>
        </w:rPr>
        <w:t>решения</w:t>
      </w:r>
      <w:r w:rsidR="00790118">
        <w:rPr>
          <w:sz w:val="28"/>
        </w:rPr>
        <w:t xml:space="preserve"> оставляю за собой.</w:t>
      </w: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spacing w:line="360" w:lineRule="auto"/>
        <w:jc w:val="both"/>
        <w:rPr>
          <w:sz w:val="28"/>
        </w:rPr>
      </w:pPr>
    </w:p>
    <w:p w:rsidR="00461157" w:rsidRPr="00117F42" w:rsidRDefault="00461157" w:rsidP="00461157">
      <w:pPr>
        <w:tabs>
          <w:tab w:val="left" w:pos="-270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17F42">
        <w:rPr>
          <w:sz w:val="28"/>
          <w:szCs w:val="28"/>
          <w:lang w:eastAsia="ar-SA"/>
        </w:rPr>
        <w:t>Председатель Собрания депутатов-</w:t>
      </w:r>
    </w:p>
    <w:p w:rsidR="00461157" w:rsidRDefault="00461157" w:rsidP="00461157">
      <w:pPr>
        <w:suppressAutoHyphens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  <w:lang w:eastAsia="ar-SA"/>
        </w:rPr>
        <w:t xml:space="preserve">Глава </w:t>
      </w:r>
      <w:r w:rsidR="002B1EC7">
        <w:rPr>
          <w:color w:val="1A1A1A"/>
          <w:sz w:val="28"/>
          <w:szCs w:val="28"/>
        </w:rPr>
        <w:t>Калинов</w:t>
      </w:r>
      <w:r>
        <w:rPr>
          <w:color w:val="1A1A1A"/>
          <w:sz w:val="28"/>
          <w:szCs w:val="28"/>
        </w:rPr>
        <w:t>ского</w:t>
      </w:r>
    </w:p>
    <w:p w:rsidR="00461157" w:rsidRPr="00117F42" w:rsidRDefault="00461157" w:rsidP="0046115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                                                            </w:t>
      </w:r>
      <w:r w:rsidR="002B1EC7">
        <w:rPr>
          <w:sz w:val="28"/>
          <w:szCs w:val="28"/>
          <w:lang w:eastAsia="ar-SA"/>
        </w:rPr>
        <w:t xml:space="preserve">Н.П. </w:t>
      </w:r>
      <w:proofErr w:type="spellStart"/>
      <w:r w:rsidR="002B1EC7">
        <w:rPr>
          <w:sz w:val="28"/>
          <w:szCs w:val="28"/>
          <w:lang w:eastAsia="ar-SA"/>
        </w:rPr>
        <w:t>Тегляй</w:t>
      </w:r>
      <w:proofErr w:type="spellEnd"/>
    </w:p>
    <w:p w:rsidR="00B06CE5" w:rsidRDefault="00B06CE5">
      <w:pPr>
        <w:spacing w:line="360" w:lineRule="auto"/>
        <w:jc w:val="both"/>
        <w:rPr>
          <w:sz w:val="28"/>
        </w:rPr>
      </w:pPr>
    </w:p>
    <w:p w:rsidR="00B06CE5" w:rsidRDefault="00B06CE5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B06CE5" w:rsidRPr="00461157" w:rsidRDefault="00790118">
      <w:pPr>
        <w:contextualSpacing/>
        <w:jc w:val="right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Pr="00461157">
        <w:rPr>
          <w:sz w:val="24"/>
          <w:szCs w:val="24"/>
        </w:rPr>
        <w:t>Приложение №1</w:t>
      </w:r>
    </w:p>
    <w:p w:rsidR="00B06CE5" w:rsidRPr="00461157" w:rsidRDefault="00461157">
      <w:pPr>
        <w:ind w:left="623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96C9B">
        <w:rPr>
          <w:sz w:val="24"/>
          <w:szCs w:val="24"/>
        </w:rPr>
        <w:t xml:space="preserve">проекту </w:t>
      </w:r>
      <w:r>
        <w:rPr>
          <w:sz w:val="24"/>
          <w:szCs w:val="24"/>
        </w:rPr>
        <w:t>р</w:t>
      </w:r>
      <w:r w:rsidR="00790118" w:rsidRPr="00461157">
        <w:rPr>
          <w:sz w:val="24"/>
          <w:szCs w:val="24"/>
        </w:rPr>
        <w:t>ешени</w:t>
      </w:r>
      <w:r w:rsidR="00E96C9B">
        <w:rPr>
          <w:sz w:val="24"/>
          <w:szCs w:val="24"/>
        </w:rPr>
        <w:t>я</w:t>
      </w:r>
      <w:r w:rsidR="00790118" w:rsidRPr="00461157">
        <w:rPr>
          <w:sz w:val="24"/>
          <w:szCs w:val="24"/>
        </w:rPr>
        <w:t xml:space="preserve"> </w:t>
      </w:r>
    </w:p>
    <w:p w:rsidR="00B06CE5" w:rsidRPr="00461157" w:rsidRDefault="00790118" w:rsidP="00461157">
      <w:pPr>
        <w:jc w:val="right"/>
        <w:rPr>
          <w:sz w:val="24"/>
          <w:szCs w:val="24"/>
        </w:rPr>
      </w:pPr>
      <w:r w:rsidRPr="00461157">
        <w:rPr>
          <w:sz w:val="24"/>
          <w:szCs w:val="24"/>
        </w:rPr>
        <w:t>Собрания депутатов</w:t>
      </w:r>
    </w:p>
    <w:p w:rsidR="00B06CE5" w:rsidRPr="00461157" w:rsidRDefault="002B1EC7" w:rsidP="00461157">
      <w:pPr>
        <w:jc w:val="right"/>
        <w:rPr>
          <w:sz w:val="24"/>
          <w:szCs w:val="24"/>
        </w:rPr>
      </w:pPr>
      <w:r>
        <w:rPr>
          <w:sz w:val="24"/>
          <w:szCs w:val="24"/>
        </w:rPr>
        <w:t>Калинов</w:t>
      </w:r>
      <w:r w:rsidR="00461157">
        <w:rPr>
          <w:sz w:val="24"/>
          <w:szCs w:val="24"/>
        </w:rPr>
        <w:t>ского</w:t>
      </w:r>
      <w:r w:rsidR="00790118" w:rsidRPr="00461157">
        <w:rPr>
          <w:sz w:val="24"/>
          <w:szCs w:val="24"/>
        </w:rPr>
        <w:t xml:space="preserve"> сельского поселения</w:t>
      </w:r>
    </w:p>
    <w:p w:rsidR="00B06CE5" w:rsidRPr="00461157" w:rsidRDefault="00790118" w:rsidP="00461157">
      <w:pPr>
        <w:jc w:val="right"/>
        <w:rPr>
          <w:sz w:val="28"/>
          <w:szCs w:val="28"/>
        </w:rPr>
      </w:pPr>
      <w:r w:rsidRPr="00461157">
        <w:rPr>
          <w:sz w:val="24"/>
          <w:szCs w:val="24"/>
        </w:rPr>
        <w:t xml:space="preserve">от </w:t>
      </w:r>
      <w:r w:rsidR="00E96C9B">
        <w:rPr>
          <w:sz w:val="24"/>
          <w:szCs w:val="24"/>
        </w:rPr>
        <w:t>_</w:t>
      </w:r>
      <w:r w:rsidR="00461157">
        <w:rPr>
          <w:sz w:val="24"/>
          <w:szCs w:val="24"/>
        </w:rPr>
        <w:t>.</w:t>
      </w:r>
      <w:r w:rsidR="00E96C9B">
        <w:rPr>
          <w:sz w:val="24"/>
          <w:szCs w:val="24"/>
        </w:rPr>
        <w:t>_</w:t>
      </w:r>
      <w:r w:rsidRPr="00461157">
        <w:rPr>
          <w:sz w:val="24"/>
          <w:szCs w:val="24"/>
        </w:rPr>
        <w:t>.202</w:t>
      </w:r>
      <w:r w:rsidR="002B1EC7">
        <w:rPr>
          <w:sz w:val="24"/>
          <w:szCs w:val="24"/>
        </w:rPr>
        <w:t>5</w:t>
      </w:r>
      <w:r w:rsidRPr="00461157">
        <w:rPr>
          <w:sz w:val="24"/>
          <w:szCs w:val="24"/>
        </w:rPr>
        <w:t xml:space="preserve"> № </w:t>
      </w:r>
      <w:r w:rsidR="00E96C9B">
        <w:rPr>
          <w:sz w:val="24"/>
          <w:szCs w:val="24"/>
        </w:rPr>
        <w:t>__</w:t>
      </w:r>
      <w:r w:rsidRPr="00461157">
        <w:rPr>
          <w:sz w:val="28"/>
          <w:szCs w:val="28"/>
        </w:rPr>
        <w:t xml:space="preserve"> </w:t>
      </w:r>
    </w:p>
    <w:p w:rsidR="00B06CE5" w:rsidRPr="00461157" w:rsidRDefault="00790118" w:rsidP="00461157">
      <w:pPr>
        <w:rPr>
          <w:sz w:val="28"/>
          <w:szCs w:val="28"/>
        </w:rPr>
      </w:pPr>
      <w:r w:rsidRPr="00461157">
        <w:rPr>
          <w:sz w:val="28"/>
          <w:szCs w:val="28"/>
        </w:rPr>
        <w:t> </w:t>
      </w:r>
    </w:p>
    <w:p w:rsidR="00895D76" w:rsidRPr="00461157" w:rsidRDefault="00895D76" w:rsidP="00045A86">
      <w:pPr>
        <w:jc w:val="center"/>
        <w:rPr>
          <w:b/>
          <w:sz w:val="28"/>
          <w:szCs w:val="28"/>
        </w:rPr>
      </w:pPr>
      <w:r w:rsidRPr="00461157">
        <w:rPr>
          <w:b/>
          <w:spacing w:val="-2"/>
          <w:sz w:val="28"/>
          <w:szCs w:val="28"/>
        </w:rPr>
        <w:t>Порядок</w:t>
      </w:r>
      <w:r w:rsidR="0083766C" w:rsidRPr="00461157">
        <w:rPr>
          <w:b/>
          <w:spacing w:val="-2"/>
          <w:sz w:val="28"/>
          <w:szCs w:val="28"/>
        </w:rPr>
        <w:t xml:space="preserve"> учета и</w:t>
      </w:r>
    </w:p>
    <w:p w:rsidR="00895D76" w:rsidRDefault="00045A86" w:rsidP="00045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95D76" w:rsidRPr="00461157">
        <w:rPr>
          <w:b/>
          <w:sz w:val="28"/>
          <w:szCs w:val="28"/>
        </w:rPr>
        <w:t>едения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>реестра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 xml:space="preserve">имущества </w:t>
      </w:r>
    </w:p>
    <w:p w:rsidR="00045A86" w:rsidRPr="00461157" w:rsidRDefault="002B1EC7" w:rsidP="00045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</w:t>
      </w:r>
      <w:r w:rsidR="00045A86">
        <w:rPr>
          <w:b/>
          <w:sz w:val="28"/>
          <w:szCs w:val="28"/>
        </w:rPr>
        <w:t>ского сельского поселения</w:t>
      </w:r>
    </w:p>
    <w:p w:rsidR="00895D76" w:rsidRPr="00461157" w:rsidRDefault="00895D76" w:rsidP="00461157">
      <w:pPr>
        <w:rPr>
          <w:b/>
          <w:sz w:val="28"/>
          <w:szCs w:val="28"/>
        </w:rPr>
      </w:pPr>
    </w:p>
    <w:p w:rsidR="00895D76" w:rsidRDefault="00895D76" w:rsidP="00045A86">
      <w:pPr>
        <w:jc w:val="center"/>
        <w:rPr>
          <w:b/>
          <w:spacing w:val="-2"/>
          <w:sz w:val="28"/>
          <w:szCs w:val="28"/>
        </w:rPr>
      </w:pPr>
      <w:r w:rsidRPr="00461157">
        <w:rPr>
          <w:b/>
          <w:sz w:val="28"/>
          <w:szCs w:val="28"/>
        </w:rPr>
        <w:t>Раздел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z w:val="28"/>
          <w:szCs w:val="28"/>
        </w:rPr>
        <w:t>I.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z w:val="28"/>
          <w:szCs w:val="28"/>
        </w:rPr>
        <w:t>Общие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pacing w:val="-2"/>
          <w:sz w:val="28"/>
          <w:szCs w:val="28"/>
        </w:rPr>
        <w:t>положения</w:t>
      </w:r>
    </w:p>
    <w:p w:rsidR="00045A86" w:rsidRPr="00461157" w:rsidRDefault="00045A86" w:rsidP="00045A86">
      <w:pPr>
        <w:jc w:val="both"/>
        <w:rPr>
          <w:b/>
          <w:sz w:val="28"/>
          <w:szCs w:val="28"/>
        </w:rPr>
      </w:pP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Настоящий Порядок устанавливает правила </w:t>
      </w:r>
      <w:r w:rsidR="00045A86">
        <w:rPr>
          <w:sz w:val="28"/>
          <w:szCs w:val="28"/>
        </w:rPr>
        <w:t xml:space="preserve">учета и </w:t>
      </w:r>
      <w:r w:rsidRPr="00461157">
        <w:rPr>
          <w:sz w:val="28"/>
          <w:szCs w:val="28"/>
        </w:rPr>
        <w:t>ведения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здания, сооружения, объекты незавершенного строительства, единый недвижимый комплекс, а также жилые и нежилые помещения, </w:t>
      </w:r>
      <w:proofErr w:type="spellStart"/>
      <w:r w:rsidRPr="00461157">
        <w:rPr>
          <w:sz w:val="28"/>
          <w:szCs w:val="28"/>
        </w:rPr>
        <w:t>машино-места</w:t>
      </w:r>
      <w:proofErr w:type="spellEnd"/>
      <w:r w:rsidRPr="00461157">
        <w:rPr>
          <w:sz w:val="28"/>
          <w:szCs w:val="28"/>
        </w:rPr>
        <w:t xml:space="preserve">, иное имущество, отнесенное законом к недвижимым </w:t>
      </w:r>
      <w:r w:rsidRPr="00461157">
        <w:rPr>
          <w:spacing w:val="-2"/>
          <w:sz w:val="28"/>
          <w:szCs w:val="28"/>
        </w:rPr>
        <w:t>вещам);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имущество), стоимость которого </w:t>
      </w:r>
      <w:r w:rsidR="00045A86">
        <w:rPr>
          <w:sz w:val="28"/>
          <w:szCs w:val="28"/>
        </w:rPr>
        <w:t>превышает размер, определенный р</w:t>
      </w:r>
      <w:r w:rsidRPr="00461157">
        <w:rPr>
          <w:sz w:val="28"/>
          <w:szCs w:val="28"/>
        </w:rPr>
        <w:t xml:space="preserve">ешением </w:t>
      </w:r>
      <w:r w:rsidR="00045A86">
        <w:rPr>
          <w:sz w:val="28"/>
          <w:szCs w:val="28"/>
        </w:rPr>
        <w:t xml:space="preserve">Собрания депутатов </w:t>
      </w:r>
      <w:r w:rsidR="002B1EC7">
        <w:rPr>
          <w:sz w:val="28"/>
          <w:szCs w:val="28"/>
        </w:rPr>
        <w:t>Калинов</w:t>
      </w:r>
      <w:r w:rsidR="00045A86">
        <w:rPr>
          <w:sz w:val="28"/>
          <w:szCs w:val="28"/>
        </w:rPr>
        <w:t>ского сельского поселения</w:t>
      </w:r>
      <w:r w:rsidRPr="00461157">
        <w:rPr>
          <w:spacing w:val="-2"/>
          <w:sz w:val="28"/>
          <w:szCs w:val="28"/>
        </w:rPr>
        <w:t>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</w:t>
      </w:r>
      <w:r w:rsidR="0088675E">
        <w:rPr>
          <w:sz w:val="28"/>
          <w:szCs w:val="28"/>
        </w:rPr>
        <w:t>р</w:t>
      </w:r>
      <w:r w:rsidR="0088675E" w:rsidRPr="00461157">
        <w:rPr>
          <w:sz w:val="28"/>
          <w:szCs w:val="28"/>
        </w:rPr>
        <w:t xml:space="preserve">ешением </w:t>
      </w:r>
      <w:r w:rsidR="0088675E">
        <w:rPr>
          <w:sz w:val="28"/>
          <w:szCs w:val="28"/>
        </w:rPr>
        <w:t xml:space="preserve">Собрания депутатов </w:t>
      </w:r>
      <w:r w:rsidR="002B1EC7">
        <w:rPr>
          <w:sz w:val="28"/>
          <w:szCs w:val="28"/>
        </w:rPr>
        <w:t>Калинов</w:t>
      </w:r>
      <w:r w:rsidR="0088675E">
        <w:rPr>
          <w:sz w:val="28"/>
          <w:szCs w:val="28"/>
        </w:rPr>
        <w:t>ского сельского поселения</w:t>
      </w:r>
      <w:r w:rsidRPr="00461157">
        <w:rPr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 музейных коллекций,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  <w:sectPr w:rsidR="00895D76" w:rsidRPr="00461157" w:rsidSect="00F45CC3">
          <w:pgSz w:w="11910" w:h="16840"/>
          <w:pgMar w:top="1040" w:right="850" w:bottom="280" w:left="1418" w:header="720" w:footer="720" w:gutter="0"/>
          <w:cols w:space="720"/>
        </w:sectPr>
      </w:pPr>
      <w:r w:rsidRPr="00461157">
        <w:rPr>
          <w:sz w:val="28"/>
          <w:szCs w:val="28"/>
        </w:rPr>
        <w:t xml:space="preserve">Учет муниципального имущества, которое составляет государственную тайну, осуществляется органом местного самоуправления, ответственным за </w:t>
      </w:r>
      <w:r w:rsidRPr="00461157">
        <w:rPr>
          <w:sz w:val="28"/>
          <w:szCs w:val="28"/>
        </w:rPr>
        <w:lastRenderedPageBreak/>
        <w:t>ведение реестра муниципального имущества, в распоряжении которого находятся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эти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сведения,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отнесенные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соответствии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</w:t>
      </w:r>
      <w:r w:rsidR="00D85ACD">
        <w:rPr>
          <w:sz w:val="28"/>
          <w:szCs w:val="28"/>
        </w:rPr>
        <w:t xml:space="preserve"> </w:t>
      </w:r>
      <w:hyperlink r:id="rId5">
        <w:r w:rsidRPr="00461157">
          <w:rPr>
            <w:sz w:val="28"/>
            <w:szCs w:val="28"/>
          </w:rPr>
          <w:t>статьей</w:t>
        </w:r>
        <w:r w:rsidR="00D85ACD">
          <w:rPr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9</w:t>
        </w:r>
        <w:r w:rsidR="00D85ACD">
          <w:rPr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Закона</w:t>
        </w:r>
      </w:hyperlink>
      <w:r w:rsidR="00D85ACD">
        <w:rPr>
          <w:sz w:val="28"/>
          <w:szCs w:val="28"/>
        </w:rPr>
        <w:t xml:space="preserve">  </w:t>
      </w:r>
    </w:p>
    <w:p w:rsidR="00895D76" w:rsidRPr="00461157" w:rsidRDefault="00986FBF" w:rsidP="00D85ACD">
      <w:pPr>
        <w:jc w:val="both"/>
        <w:rPr>
          <w:sz w:val="28"/>
          <w:szCs w:val="28"/>
        </w:rPr>
      </w:pPr>
      <w:hyperlink r:id="rId6">
        <w:r w:rsidR="00895D76" w:rsidRPr="00461157">
          <w:rPr>
            <w:sz w:val="28"/>
            <w:szCs w:val="28"/>
          </w:rPr>
          <w:t>Российской Федерации от 21.07.1993 № 5485-1 «О государственной тайне»</w:t>
        </w:r>
      </w:hyperlink>
      <w:r w:rsidR="00895D76" w:rsidRPr="00461157">
        <w:rPr>
          <w:sz w:val="28"/>
          <w:szCs w:val="28"/>
        </w:rPr>
        <w:t xml:space="preserve"> к государственной тайне, учитываются в соответствии с данным Порядком.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Ведение реестра осуществляется </w:t>
      </w:r>
      <w:r w:rsidR="00D85ACD">
        <w:rPr>
          <w:sz w:val="28"/>
          <w:szCs w:val="28"/>
        </w:rPr>
        <w:t>А</w:t>
      </w:r>
      <w:r w:rsidRPr="00461157">
        <w:rPr>
          <w:sz w:val="28"/>
          <w:szCs w:val="28"/>
        </w:rPr>
        <w:t xml:space="preserve">дминистрацией </w:t>
      </w:r>
      <w:r w:rsidR="002B1EC7">
        <w:rPr>
          <w:sz w:val="28"/>
          <w:szCs w:val="28"/>
        </w:rPr>
        <w:t>Калинов</w:t>
      </w:r>
      <w:r w:rsidR="00D85ACD">
        <w:rPr>
          <w:sz w:val="28"/>
          <w:szCs w:val="28"/>
        </w:rPr>
        <w:t>ского сельского поселения</w:t>
      </w:r>
      <w:r w:rsidRPr="00461157">
        <w:rPr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определены в </w:t>
      </w:r>
      <w:r w:rsidRPr="00D85ACD">
        <w:rPr>
          <w:sz w:val="28"/>
          <w:szCs w:val="28"/>
        </w:rPr>
        <w:t>Приложении</w:t>
      </w:r>
      <w:r w:rsidR="00D85ACD">
        <w:rPr>
          <w:sz w:val="28"/>
          <w:szCs w:val="28"/>
        </w:rPr>
        <w:t xml:space="preserve"> </w:t>
      </w:r>
      <w:r w:rsidRPr="00D85ACD">
        <w:rPr>
          <w:sz w:val="28"/>
          <w:szCs w:val="28"/>
        </w:rPr>
        <w:t>1</w:t>
      </w:r>
      <w:r w:rsidRPr="00461157">
        <w:rPr>
          <w:b/>
          <w:sz w:val="28"/>
          <w:szCs w:val="28"/>
        </w:rPr>
        <w:t xml:space="preserve"> </w:t>
      </w:r>
      <w:r w:rsidRPr="00461157">
        <w:rPr>
          <w:sz w:val="28"/>
          <w:szCs w:val="28"/>
        </w:rPr>
        <w:t>к настоящему Порядку.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сведения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по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их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состоянию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реестре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на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дату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выдачи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выписки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из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него (далее - выписка из реестра).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Образец выписки из реестра приведен в </w:t>
      </w:r>
      <w:hyperlink r:id="rId7">
        <w:r w:rsidRPr="00721153">
          <w:rPr>
            <w:sz w:val="28"/>
            <w:szCs w:val="28"/>
          </w:rPr>
          <w:t>Приложении 2</w:t>
        </w:r>
        <w:r w:rsidRPr="00461157">
          <w:rPr>
            <w:b/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к настоящему</w:t>
        </w:r>
      </w:hyperlink>
      <w:r w:rsidR="00721153">
        <w:rPr>
          <w:sz w:val="28"/>
          <w:szCs w:val="28"/>
        </w:rPr>
        <w:t xml:space="preserve"> </w:t>
      </w:r>
      <w:hyperlink r:id="rId8">
        <w:r w:rsidRPr="00461157">
          <w:rPr>
            <w:spacing w:val="-2"/>
            <w:sz w:val="28"/>
            <w:szCs w:val="28"/>
          </w:rPr>
          <w:t>Порядку</w:t>
        </w:r>
      </w:hyperlink>
      <w:r w:rsidRPr="00461157">
        <w:rPr>
          <w:spacing w:val="-2"/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proofErr w:type="gramStart"/>
      <w:r w:rsidRPr="00461157">
        <w:rPr>
          <w:sz w:val="28"/>
          <w:szCs w:val="28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 о лицах,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обладающих правами на объекты учета и сведениями о них, уточнения изменившихся сведений о муниципальном имуществе, принадлежащем на вещном праве органу местного самоуправления или иному юридическому либо физическому лицу, которому муниципальное имущество принадлежит на вещном праве или в силу</w:t>
      </w:r>
      <w:proofErr w:type="gramEnd"/>
      <w:r w:rsidRPr="00461157">
        <w:rPr>
          <w:sz w:val="28"/>
          <w:szCs w:val="28"/>
        </w:rPr>
        <w:t xml:space="preserve"> </w:t>
      </w:r>
      <w:proofErr w:type="gramStart"/>
      <w:r w:rsidRPr="00461157">
        <w:rPr>
          <w:sz w:val="28"/>
          <w:szCs w:val="28"/>
        </w:rPr>
        <w:t>закона (далее - правообладатель), или составляющем казну муниципального образования, а также путем исключения из реестра соответствующих сведений об объекте учета при прекращении права собственности на него и (или) деятельности правообладателя, а также в случае безвозмездной передачи и иных случаях выбытия муниципального имущества.</w:t>
      </w:r>
      <w:proofErr w:type="gramEnd"/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Неотъемлемой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частью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реестра</w:t>
      </w:r>
      <w:r w:rsidR="00721153">
        <w:rPr>
          <w:sz w:val="28"/>
          <w:szCs w:val="28"/>
        </w:rPr>
        <w:t xml:space="preserve"> </w:t>
      </w:r>
      <w:r w:rsidRPr="00461157">
        <w:rPr>
          <w:spacing w:val="-2"/>
          <w:sz w:val="28"/>
          <w:szCs w:val="28"/>
        </w:rPr>
        <w:t>являются: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документы, подтверждающие сведения, включаемые в реестр (далее - подтверждающие документы);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иные документы, предусмотренные правовыми актами органа местного </w:t>
      </w:r>
      <w:r w:rsidRPr="00461157">
        <w:rPr>
          <w:spacing w:val="-2"/>
          <w:sz w:val="28"/>
          <w:szCs w:val="28"/>
        </w:rPr>
        <w:t>самоуправления.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При ведении реестра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Сведения, содержащиеся в реестре, хранятся в соответствии с </w:t>
      </w:r>
      <w:hyperlink r:id="rId9">
        <w:r w:rsidRPr="00461157">
          <w:rPr>
            <w:sz w:val="28"/>
            <w:szCs w:val="28"/>
          </w:rPr>
          <w:t>Федеральным</w:t>
        </w:r>
      </w:hyperlink>
      <w:r w:rsidR="00CA7385">
        <w:rPr>
          <w:sz w:val="28"/>
          <w:szCs w:val="28"/>
        </w:rPr>
        <w:t xml:space="preserve"> </w:t>
      </w:r>
      <w:hyperlink r:id="rId10">
        <w:r w:rsidRPr="00461157">
          <w:rPr>
            <w:sz w:val="28"/>
            <w:szCs w:val="28"/>
          </w:rPr>
          <w:t>законом от 22.10.2004 № 125-ФЗ «Об архивном деле в Российской Федерации»</w:t>
        </w:r>
      </w:hyperlink>
      <w:r w:rsidRPr="00461157">
        <w:rPr>
          <w:sz w:val="28"/>
          <w:szCs w:val="28"/>
        </w:rPr>
        <w:t>.</w:t>
      </w:r>
    </w:p>
    <w:p w:rsidR="00895D76" w:rsidRDefault="00895D76">
      <w:pPr>
        <w:contextualSpacing/>
        <w:jc w:val="center"/>
        <w:rPr>
          <w:sz w:val="28"/>
        </w:rPr>
      </w:pPr>
    </w:p>
    <w:p w:rsidR="003B4E32" w:rsidRDefault="003B4E32" w:rsidP="003B4E32">
      <w:pPr>
        <w:spacing w:before="77"/>
        <w:ind w:left="1024"/>
        <w:rPr>
          <w:b/>
          <w:sz w:val="28"/>
        </w:rPr>
      </w:pPr>
      <w:r>
        <w:rPr>
          <w:b/>
          <w:sz w:val="28"/>
        </w:rPr>
        <w:t xml:space="preserve">Раздел II. Состав сведений, подлежащих отражению в </w:t>
      </w:r>
      <w:r>
        <w:rPr>
          <w:b/>
          <w:spacing w:val="-2"/>
          <w:sz w:val="28"/>
        </w:rPr>
        <w:t>реестре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lastRenderedPageBreak/>
        <w:t>Реестр состоит</w:t>
      </w:r>
      <w:r>
        <w:rPr>
          <w:sz w:val="28"/>
          <w:szCs w:val="28"/>
        </w:rPr>
        <w:t xml:space="preserve"> из 3 </w:t>
      </w:r>
      <w:r w:rsidRPr="003B4E32">
        <w:rPr>
          <w:sz w:val="28"/>
          <w:szCs w:val="28"/>
        </w:rPr>
        <w:t>разделов.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Враздел</w:t>
      </w:r>
      <w:proofErr w:type="gramStart"/>
      <w:r w:rsidRPr="003B4E32">
        <w:rPr>
          <w:sz w:val="28"/>
          <w:szCs w:val="28"/>
        </w:rPr>
        <w:t>1</w:t>
      </w:r>
      <w:proofErr w:type="gramEnd"/>
      <w:r w:rsidRPr="003B4E32">
        <w:rPr>
          <w:sz w:val="28"/>
          <w:szCs w:val="28"/>
        </w:rPr>
        <w:t xml:space="preserve"> вносятся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недвижимом имуществе, в раздел 2 вносятся сведения о движимом и об ином имуществе</w:t>
      </w:r>
      <w:r>
        <w:rPr>
          <w:sz w:val="28"/>
          <w:szCs w:val="28"/>
        </w:rPr>
        <w:t>, в раздел 3 вносятся сведения о лицах, обладающих правами на имущество и сведениями о нем</w:t>
      </w:r>
      <w:r w:rsidRPr="003B4E32">
        <w:rPr>
          <w:sz w:val="28"/>
          <w:szCs w:val="28"/>
        </w:rPr>
        <w:t>. Разделы состоят из подразделов, в каждый из которых вносятся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 соответственно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недвижимого,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движимого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и лицах, обладающих правами на объекты учета и сведениями о них. </w:t>
      </w:r>
      <w:r w:rsidRPr="003B4E32">
        <w:rPr>
          <w:sz w:val="28"/>
          <w:szCs w:val="28"/>
        </w:rPr>
        <w:t>Сведения вносятся с приложением подтверждающих документов.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раздел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1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вносятся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недвижимом</w:t>
      </w:r>
      <w:r w:rsidR="00B0368B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имуществе.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 подраздел 1.1 раздела 1 реестра вносятся сведения о земельных участках, в том числе:</w:t>
      </w:r>
    </w:p>
    <w:p w:rsidR="003B4E32" w:rsidRPr="003B4E32" w:rsidRDefault="00B0368B" w:rsidP="003B4E3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B4E32" w:rsidRPr="003B4E32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</w:t>
      </w:r>
      <w:r w:rsidR="003B4E32" w:rsidRPr="003B4E32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3B4E32"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адрес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(местоположение)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B0368B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</w:t>
      </w:r>
      <w:r w:rsidR="00A302D3">
        <w:rPr>
          <w:spacing w:val="-2"/>
          <w:sz w:val="28"/>
          <w:szCs w:val="28"/>
        </w:rPr>
        <w:t xml:space="preserve"> (</w:t>
      </w:r>
      <w:r w:rsidR="00A302D3">
        <w:rPr>
          <w:sz w:val="28"/>
        </w:rPr>
        <w:t xml:space="preserve">с указанием кода Общероссийского </w:t>
      </w:r>
      <w:hyperlink r:id="rId11" w:history="1">
        <w:r w:rsidR="00A302D3">
          <w:rPr>
            <w:sz w:val="28"/>
          </w:rPr>
          <w:t>классификатора</w:t>
        </w:r>
      </w:hyperlink>
      <w:r w:rsidR="00A302D3">
        <w:rPr>
          <w:sz w:val="28"/>
        </w:rPr>
        <w:t xml:space="preserve"> территорий муниципальных образований (далее - ОКТМО)</w:t>
      </w:r>
      <w:r w:rsidRPr="003B4E32">
        <w:rPr>
          <w:spacing w:val="-2"/>
          <w:sz w:val="28"/>
          <w:szCs w:val="28"/>
        </w:rPr>
        <w:t>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кадастровый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номер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участка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(с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датой</w:t>
      </w:r>
      <w:r w:rsidR="00A302D3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присвоения);</w:t>
      </w:r>
    </w:p>
    <w:p w:rsidR="000332D3" w:rsidRDefault="003B4E32" w:rsidP="000332D3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 w:rsidRPr="003B4E32">
        <w:rPr>
          <w:sz w:val="28"/>
          <w:szCs w:val="28"/>
        </w:rPr>
        <w:t xml:space="preserve">сведения о правообладателе, включая полное наименование юридического лица, или фамилию, имя и отчество (при наличии) физического лица, а также идентификационный номер налогоплательщика (далее - ИНН), </w:t>
      </w:r>
      <w:r w:rsidR="000332D3">
        <w:rPr>
          <w:sz w:val="28"/>
        </w:rPr>
        <w:t>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</w:t>
      </w:r>
      <w:proofErr w:type="gramEnd"/>
      <w:r w:rsidR="000332D3">
        <w:rPr>
          <w:sz w:val="28"/>
        </w:rPr>
        <w:t xml:space="preserve"> лиц) (с указанием кода </w:t>
      </w:r>
      <w:hyperlink r:id="rId12" w:history="1">
        <w:r w:rsidR="000332D3">
          <w:rPr>
            <w:sz w:val="28"/>
          </w:rPr>
          <w:t>ОКТМО</w:t>
        </w:r>
      </w:hyperlink>
      <w:r w:rsidR="000332D3">
        <w:rPr>
          <w:sz w:val="28"/>
        </w:rPr>
        <w:t>) (далее - сведения о правообладателе);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</w:t>
      </w:r>
      <w:r w:rsidRPr="003B4E32">
        <w:rPr>
          <w:spacing w:val="-2"/>
          <w:sz w:val="28"/>
          <w:szCs w:val="28"/>
        </w:rPr>
        <w:t>права.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сведения об основных характеристиках земельного участка, в том </w:t>
      </w:r>
      <w:r w:rsidRPr="003B4E32">
        <w:rPr>
          <w:spacing w:val="-2"/>
          <w:sz w:val="28"/>
          <w:szCs w:val="28"/>
        </w:rPr>
        <w:t>числе:</w:t>
      </w:r>
      <w:r w:rsidR="000332D3">
        <w:rPr>
          <w:spacing w:val="-2"/>
          <w:sz w:val="28"/>
          <w:szCs w:val="28"/>
        </w:rPr>
        <w:t xml:space="preserve"> </w:t>
      </w:r>
      <w:r w:rsidRPr="003B4E32">
        <w:rPr>
          <w:sz w:val="28"/>
          <w:szCs w:val="28"/>
        </w:rPr>
        <w:t>площадь,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категория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земель,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вид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разрешенного</w:t>
      </w:r>
      <w:r w:rsidR="000332D3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использования;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стоимости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9B4FB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произведенном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улучшении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2806F1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proofErr w:type="gramStart"/>
      <w:r w:rsidRPr="00F059F7">
        <w:rPr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</w:t>
      </w:r>
      <w:r w:rsidR="00F059F7" w:rsidRPr="00F059F7">
        <w:rPr>
          <w:sz w:val="28"/>
        </w:rPr>
        <w:t xml:space="preserve">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3" w:history="1">
        <w:r w:rsidR="00F059F7" w:rsidRPr="00F059F7">
          <w:rPr>
            <w:sz w:val="28"/>
          </w:rPr>
          <w:t>ОКТМО</w:t>
        </w:r>
        <w:proofErr w:type="gramEnd"/>
      </w:hyperlink>
      <w:r w:rsidR="00F059F7" w:rsidRPr="00F059F7">
        <w:rPr>
          <w:sz w:val="28"/>
        </w:rPr>
        <w:t>) (далее - сведения о лице, в пользу которого установлены ограничения (обременения)</w:t>
      </w:r>
      <w:r w:rsidRPr="00F059F7">
        <w:rPr>
          <w:sz w:val="28"/>
          <w:szCs w:val="28"/>
        </w:rPr>
        <w:t>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</w:t>
      </w:r>
      <w:r w:rsidR="00F059F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 w:rsidR="00F059F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(при</w:t>
      </w:r>
      <w:r w:rsidR="00F059F7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</w:t>
      </w:r>
      <w:r w:rsidR="00EA7989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числе: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вид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наименование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назначение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адрес (местоположение) объекта учета (с указанием кода </w:t>
      </w:r>
      <w:hyperlink r:id="rId14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кадастровый номер объекта учета (с датой присвоения);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инвентарный номер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стоимости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3B4E32" w:rsidRPr="003B4E32" w:rsidRDefault="00EA7989" w:rsidP="00EA7989">
      <w:pPr>
        <w:ind w:firstLine="426"/>
        <w:jc w:val="both"/>
        <w:rPr>
          <w:sz w:val="28"/>
          <w:szCs w:val="28"/>
        </w:rPr>
      </w:pPr>
      <w:r>
        <w:rPr>
          <w:sz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0F02E6">
        <w:rPr>
          <w:sz w:val="28"/>
          <w:szCs w:val="28"/>
        </w:rPr>
        <w:t xml:space="preserve">В подраздел 1.3 раздела 1 реестра вносятся сведения о помещениях, </w:t>
      </w:r>
      <w:proofErr w:type="spellStart"/>
      <w:r w:rsidRPr="000F02E6">
        <w:rPr>
          <w:sz w:val="28"/>
          <w:szCs w:val="28"/>
        </w:rPr>
        <w:t>машино-местах</w:t>
      </w:r>
      <w:proofErr w:type="spellEnd"/>
      <w:r w:rsidRPr="000F02E6">
        <w:rPr>
          <w:sz w:val="28"/>
          <w:szCs w:val="28"/>
        </w:rPr>
        <w:t xml:space="preserve"> и иных объектах, отнесенных законом к недвижимости, в том </w:t>
      </w:r>
      <w:r w:rsidRPr="000F02E6">
        <w:rPr>
          <w:spacing w:val="-2"/>
          <w:sz w:val="28"/>
          <w:szCs w:val="28"/>
        </w:rPr>
        <w:t>числе: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наименование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назначение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адрес (местоположение) объекта учета (с указанием кода </w:t>
      </w:r>
      <w:hyperlink r:id="rId15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кадастровый номер объекта учета (с датой присвоения);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инвентарный номер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стоимости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0F02E6" w:rsidRDefault="0040224B" w:rsidP="0040224B">
      <w:pPr>
        <w:ind w:firstLine="426"/>
        <w:jc w:val="both"/>
        <w:rPr>
          <w:sz w:val="28"/>
        </w:rPr>
      </w:pPr>
      <w:r>
        <w:rPr>
          <w:sz w:val="28"/>
        </w:rPr>
        <w:t>иные сведения (при необходимости)</w:t>
      </w:r>
      <w:r w:rsidR="000F02E6">
        <w:rPr>
          <w:sz w:val="28"/>
        </w:rPr>
        <w:t>.</w:t>
      </w:r>
    </w:p>
    <w:p w:rsidR="002D63DE" w:rsidRPr="002D63DE" w:rsidRDefault="009152E2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В подраздел 1.4 раздела 1 вносятся сведения о воздушных и морских </w:t>
      </w:r>
      <w:r w:rsidR="002D63DE" w:rsidRPr="002D63DE">
        <w:rPr>
          <w:sz w:val="28"/>
          <w:szCs w:val="28"/>
        </w:rPr>
        <w:t>судах, судах внутреннего плавания, в том числе: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вид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наименование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назначение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порт (место) регистрации и (или) место (аэродром) базирования (с указанием кода </w:t>
      </w:r>
      <w:hyperlink r:id="rId16" w:anchor="l0" w:history="1">
        <w:r w:rsidRPr="002D63DE">
          <w:rPr>
            <w:sz w:val="28"/>
            <w:szCs w:val="28"/>
          </w:rPr>
          <w:t>ОКТМО</w:t>
        </w:r>
      </w:hyperlink>
      <w:r w:rsidRPr="002D63DE">
        <w:rPr>
          <w:sz w:val="28"/>
          <w:szCs w:val="28"/>
        </w:rPr>
        <w:t>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регистрационный номер (с датой присвоения);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правообладателе;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стоимости судна;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сведения о </w:t>
      </w:r>
      <w:proofErr w:type="gramStart"/>
      <w:r w:rsidRPr="002D63DE">
        <w:rPr>
          <w:sz w:val="28"/>
          <w:szCs w:val="28"/>
        </w:rPr>
        <w:t>произведенных</w:t>
      </w:r>
      <w:proofErr w:type="gramEnd"/>
      <w:r w:rsidRPr="002D63DE">
        <w:rPr>
          <w:sz w:val="28"/>
          <w:szCs w:val="28"/>
        </w:rPr>
        <w:t xml:space="preserve"> ремонте, модернизации судна;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иные сведения (при необходимости).</w:t>
      </w:r>
    </w:p>
    <w:p w:rsidR="003B4E32" w:rsidRPr="00382C1F" w:rsidRDefault="003B4E32" w:rsidP="003B4E32">
      <w:pPr>
        <w:ind w:firstLine="426"/>
        <w:jc w:val="both"/>
        <w:rPr>
          <w:sz w:val="28"/>
          <w:szCs w:val="28"/>
        </w:rPr>
      </w:pPr>
      <w:r w:rsidRPr="00382C1F">
        <w:rPr>
          <w:sz w:val="28"/>
          <w:szCs w:val="28"/>
        </w:rPr>
        <w:t>В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раздел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2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вносятся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сведения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о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движимом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и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ином</w:t>
      </w:r>
      <w:r w:rsidRPr="00382C1F">
        <w:rPr>
          <w:spacing w:val="-2"/>
          <w:sz w:val="28"/>
          <w:szCs w:val="28"/>
        </w:rPr>
        <w:t xml:space="preserve"> имуществе.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82C1F">
        <w:rPr>
          <w:sz w:val="28"/>
          <w:szCs w:val="28"/>
        </w:rPr>
        <w:t xml:space="preserve">В подраздел 2.1 раздела 2 реестра вносятся сведения об акциях, в том </w:t>
      </w:r>
      <w:r w:rsidRPr="00382C1F">
        <w:rPr>
          <w:spacing w:val="-2"/>
          <w:sz w:val="28"/>
          <w:szCs w:val="28"/>
        </w:rPr>
        <w:t>числе: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7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C90E84">
        <w:rPr>
          <w:sz w:val="28"/>
          <w:szCs w:val="28"/>
        </w:rPr>
        <w:t>В подраздел 2.2 раздела 2 вносятся сведения о долях (вкладах) в уставных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(складочных)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капиталах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хозяйственных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обществ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и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товариществ,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в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 xml:space="preserve">том </w:t>
      </w:r>
      <w:r w:rsidRPr="00C90E84">
        <w:rPr>
          <w:spacing w:val="-2"/>
          <w:sz w:val="28"/>
          <w:szCs w:val="28"/>
        </w:rPr>
        <w:t>числе: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8">
        <w:r w:rsidRPr="003B4E32">
          <w:rPr>
            <w:sz w:val="28"/>
            <w:szCs w:val="28"/>
          </w:rPr>
          <w:t>ОКТМО</w:t>
        </w:r>
      </w:hyperlink>
      <w:r w:rsidRPr="003B4E32">
        <w:rPr>
          <w:sz w:val="28"/>
          <w:szCs w:val="28"/>
        </w:rPr>
        <w:t>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BB26DF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BB26DF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90E84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(обременения); 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 сведения (при необходимости).</w:t>
      </w:r>
    </w:p>
    <w:p w:rsidR="003B4E32" w:rsidRPr="002774E0" w:rsidRDefault="003B4E32" w:rsidP="003B4E32">
      <w:pPr>
        <w:ind w:firstLine="426"/>
        <w:jc w:val="both"/>
        <w:rPr>
          <w:sz w:val="28"/>
          <w:szCs w:val="28"/>
        </w:rPr>
      </w:pPr>
      <w:r w:rsidRPr="002774E0">
        <w:rPr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3B4E32" w:rsidRPr="003B4E32" w:rsidRDefault="002774E0" w:rsidP="003B4E32">
      <w:pPr>
        <w:ind w:firstLine="426"/>
        <w:jc w:val="both"/>
        <w:rPr>
          <w:sz w:val="28"/>
          <w:szCs w:val="28"/>
        </w:rPr>
      </w:pPr>
      <w:r w:rsidRPr="002774E0">
        <w:rPr>
          <w:sz w:val="28"/>
          <w:szCs w:val="28"/>
        </w:rPr>
        <w:t>н</w:t>
      </w:r>
      <w:r w:rsidR="003B4E32" w:rsidRPr="002774E0">
        <w:rPr>
          <w:sz w:val="28"/>
          <w:szCs w:val="28"/>
        </w:rPr>
        <w:t>аименование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движимого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имущества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(иного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pacing w:val="-2"/>
          <w:sz w:val="28"/>
          <w:szCs w:val="28"/>
        </w:rPr>
        <w:t>имущества);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стоимости;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2774E0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(обременения); 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5E0007">
        <w:rPr>
          <w:sz w:val="28"/>
          <w:szCs w:val="28"/>
        </w:rPr>
        <w:t>В подраздел 2.4 раздела 2 вносятся сведения о долях в праве общей долевой собственности на объекты недвижимого и (или) движимого</w:t>
      </w:r>
      <w:r w:rsidR="006468E9" w:rsidRPr="005E0007">
        <w:rPr>
          <w:sz w:val="28"/>
          <w:szCs w:val="28"/>
        </w:rPr>
        <w:t xml:space="preserve"> </w:t>
      </w:r>
      <w:r w:rsidRPr="005E0007">
        <w:rPr>
          <w:sz w:val="28"/>
          <w:szCs w:val="28"/>
        </w:rPr>
        <w:t>имущества, в том числе: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размер доли в праве общей долевой собственности на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объекты недвижимого и (или) движимого имущества;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lastRenderedPageBreak/>
        <w:t>сведения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стоимости</w:t>
      </w:r>
      <w:r w:rsidRPr="003B4E32">
        <w:rPr>
          <w:spacing w:val="-4"/>
          <w:sz w:val="28"/>
          <w:szCs w:val="28"/>
        </w:rPr>
        <w:t xml:space="preserve"> доли;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proofErr w:type="gramStart"/>
      <w:r w:rsidRPr="003B4E32">
        <w:rPr>
          <w:sz w:val="28"/>
          <w:szCs w:val="28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месту жительства (месту пребывания) (для физических лиц) (с указанием кода </w:t>
      </w:r>
      <w:hyperlink r:id="rId19">
        <w:r w:rsidRPr="003B4E32">
          <w:rPr>
            <w:spacing w:val="-2"/>
            <w:sz w:val="28"/>
            <w:szCs w:val="28"/>
          </w:rPr>
          <w:t>ОКТМО</w:t>
        </w:r>
      </w:hyperlink>
      <w:r w:rsidRPr="003B4E32">
        <w:rPr>
          <w:spacing w:val="-2"/>
          <w:sz w:val="28"/>
          <w:szCs w:val="28"/>
        </w:rPr>
        <w:t>);</w:t>
      </w:r>
      <w:proofErr w:type="gramEnd"/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5E0007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объектах недвижимого и (или) движимого имущества, находящихся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общей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долевой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собственности,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том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числе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наименование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такого имущества и его кадастровый номер (при наличии);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установленных 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отношении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доли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ограничениях (обременениях)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 указанием наименования вида ограничений (обременении), основания и даты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их возникновения и прекращения;</w:t>
      </w:r>
    </w:p>
    <w:p w:rsidR="005E0007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(обременения);</w:t>
      </w:r>
    </w:p>
    <w:p w:rsid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 иные сведения (при необходимости).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правообладателях;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реестровый номер объектов учета, принадлежащих на соответствующем вещном праве;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иные сведения (при необходимости).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Ведение учета объекта учета без указания стоимостной оценки не допускается.</w:t>
      </w:r>
    </w:p>
    <w:p w:rsidR="00B06CE5" w:rsidRDefault="00B06CE5">
      <w:pPr>
        <w:spacing w:after="1"/>
        <w:contextualSpacing/>
        <w:jc w:val="center"/>
        <w:outlineLvl w:val="1"/>
        <w:rPr>
          <w:sz w:val="28"/>
        </w:rPr>
      </w:pPr>
    </w:p>
    <w:p w:rsidR="006C6BB1" w:rsidRDefault="006C6BB1" w:rsidP="00F45CC3">
      <w:pPr>
        <w:spacing w:before="77"/>
        <w:ind w:left="1024"/>
        <w:jc w:val="center"/>
        <w:rPr>
          <w:b/>
          <w:sz w:val="28"/>
        </w:rPr>
      </w:pPr>
      <w:r>
        <w:rPr>
          <w:b/>
          <w:sz w:val="28"/>
        </w:rPr>
        <w:t>Раздел II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Порядок учета муниципального имущества</w:t>
      </w:r>
    </w:p>
    <w:p w:rsidR="006C6BB1" w:rsidRDefault="006C6BB1" w:rsidP="006C6BB1">
      <w:pPr>
        <w:spacing w:before="77"/>
        <w:ind w:left="1024"/>
        <w:rPr>
          <w:b/>
          <w:sz w:val="28"/>
        </w:rPr>
      </w:pPr>
    </w:p>
    <w:p w:rsidR="00B06CE5" w:rsidRDefault="00790118">
      <w:pPr>
        <w:spacing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Администрацию</w:t>
      </w:r>
      <w:r w:rsidR="006C6BB1">
        <w:rPr>
          <w:sz w:val="28"/>
        </w:rPr>
        <w:t xml:space="preserve"> </w:t>
      </w:r>
      <w:r w:rsidR="002B1EC7">
        <w:rPr>
          <w:sz w:val="28"/>
        </w:rPr>
        <w:t>Калинов</w:t>
      </w:r>
      <w:r w:rsidR="006C6BB1">
        <w:rPr>
          <w:sz w:val="28"/>
        </w:rPr>
        <w:t>ского сельского поселения (далее по тексту – Администрация)</w:t>
      </w:r>
      <w:r>
        <w:rPr>
          <w:sz w:val="28"/>
        </w:rPr>
        <w:t xml:space="preserve"> заявление о внесении в реестр сведений о таком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имуществе</w:t>
      </w:r>
      <w:proofErr w:type="gramEnd"/>
      <w:r>
        <w:rPr>
          <w:sz w:val="28"/>
        </w:rPr>
        <w:t xml:space="preserve"> с одновременным направлением подтверждающих документов.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lastRenderedPageBreak/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>
        <w:rPr>
          <w:sz w:val="28"/>
        </w:rPr>
        <w:t xml:space="preserve"> объекта учета), направить в Администрацию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0E6621">
        <w:rPr>
          <w:sz w:val="28"/>
        </w:rPr>
        <w:t>Администрацию</w:t>
      </w:r>
      <w:r>
        <w:rPr>
          <w:sz w:val="28"/>
        </w:rPr>
        <w:t xml:space="preserve">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</w:t>
      </w:r>
      <w:proofErr w:type="gramEnd"/>
      <w:r>
        <w:rPr>
          <w:sz w:val="28"/>
        </w:rPr>
        <w:t xml:space="preserve"> реквизитов документов, подтверждающих засекречивание этих сведений.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Администрация не позднее дня, следующего за днем получения обращения об исключении из реестра засекреченных сведений, </w:t>
      </w:r>
      <w:proofErr w:type="gramStart"/>
      <w:r>
        <w:rPr>
          <w:sz w:val="28"/>
        </w:rPr>
        <w:t>обязан</w:t>
      </w:r>
      <w:proofErr w:type="gramEnd"/>
      <w:r>
        <w:rPr>
          <w:sz w:val="28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Сведения об объекте учета, заявления и документы, указанные в пунктах </w:t>
      </w:r>
      <w:r w:rsidR="007129E5">
        <w:rPr>
          <w:sz w:val="28"/>
        </w:rPr>
        <w:t>1-6</w:t>
      </w:r>
      <w:r>
        <w:rPr>
          <w:sz w:val="28"/>
        </w:rPr>
        <w:t xml:space="preserve"> настоящего </w:t>
      </w:r>
      <w:r w:rsidR="007129E5">
        <w:rPr>
          <w:sz w:val="28"/>
        </w:rPr>
        <w:t>раздела</w:t>
      </w:r>
      <w:r>
        <w:rPr>
          <w:sz w:val="28"/>
        </w:rPr>
        <w:t xml:space="preserve">, направляются в Администрацию 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>
        <w:rPr>
          <w:sz w:val="28"/>
        </w:rPr>
        <w:t>подписи</w:t>
      </w:r>
      <w:proofErr w:type="gramEnd"/>
      <w:r>
        <w:rPr>
          <w:sz w:val="28"/>
        </w:rPr>
        <w:t xml:space="preserve"> уполномоченным должностным лицом правообладателя.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исключении из реестра, а также исключение всех сведений об объекте учета из реестра осуществляются Администрацией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Администрация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в) о приостановлении процедуры учета в реестре объекта учета в следующих случаях: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установлены</w:t>
      </w:r>
      <w:proofErr w:type="gramEnd"/>
      <w:r>
        <w:rPr>
          <w:sz w:val="28"/>
        </w:rPr>
        <w:t xml:space="preserve"> неполнота и (или) недостоверность содержащихся в документах правообладателя сведений;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случае принятия Администрацией решения, предусмотренного подпунктом "в" настоящего пункта, Администрация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Администрация в 7-дневный срок: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а) вносит в реестр сведения об объекте учета, в том числе о правообладателях (при наличии);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>
        <w:rPr>
          <w:sz w:val="28"/>
        </w:rPr>
        <w:t xml:space="preserve">, осуществляется Администрацией в порядке, установленном </w:t>
      </w:r>
      <w:r w:rsidR="00AE1950">
        <w:rPr>
          <w:sz w:val="28"/>
        </w:rPr>
        <w:t>настоящим</w:t>
      </w:r>
      <w:r>
        <w:rPr>
          <w:sz w:val="28"/>
        </w:rPr>
        <w:t xml:space="preserve"> </w:t>
      </w:r>
      <w:r w:rsidR="00AE1950">
        <w:rPr>
          <w:sz w:val="28"/>
        </w:rPr>
        <w:t>разделом</w:t>
      </w:r>
      <w:r>
        <w:rPr>
          <w:sz w:val="28"/>
        </w:rPr>
        <w:t>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Порядок принятия решений, предусмотренных настоящим Положением, и сроки рассмотрения документов, если иное не предусмотрено настоящим Положением, определяются Администрацией самостоятельно.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Заявления, обращение и требования, предусмотренные настоящим Положением, направляются в порядке и по формам, определяемым Администрацией самостоятельно.</w:t>
      </w:r>
    </w:p>
    <w:p w:rsidR="00B06CE5" w:rsidRDefault="00B06CE5">
      <w:pPr>
        <w:spacing w:after="1"/>
        <w:contextualSpacing/>
        <w:jc w:val="both"/>
        <w:rPr>
          <w:sz w:val="28"/>
        </w:rPr>
      </w:pPr>
    </w:p>
    <w:p w:rsidR="00ED5B48" w:rsidRDefault="00ED5B48" w:rsidP="00ED5B48">
      <w:pPr>
        <w:spacing w:before="77"/>
        <w:ind w:left="1024"/>
        <w:jc w:val="center"/>
        <w:rPr>
          <w:b/>
          <w:sz w:val="28"/>
        </w:rPr>
      </w:pPr>
      <w:r>
        <w:rPr>
          <w:b/>
          <w:sz w:val="28"/>
        </w:rPr>
        <w:t>Раздел I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Предоставление информации из реестра</w:t>
      </w:r>
    </w:p>
    <w:p w:rsidR="00ED5B48" w:rsidRDefault="00ED5B48">
      <w:pPr>
        <w:ind w:firstLine="709"/>
        <w:contextualSpacing/>
        <w:jc w:val="both"/>
        <w:rPr>
          <w:sz w:val="28"/>
        </w:rPr>
      </w:pPr>
    </w:p>
    <w:p w:rsidR="00B06CE5" w:rsidRDefault="00790118">
      <w:pPr>
        <w:ind w:firstLine="709"/>
        <w:contextualSpacing/>
        <w:jc w:val="both"/>
        <w:rPr>
          <w:sz w:val="28"/>
        </w:rPr>
      </w:pPr>
      <w:r>
        <w:rPr>
          <w:sz w:val="28"/>
        </w:rPr>
        <w:t>Сведения об объектах учета, содержащихся в реестре, носят открытый характер и предоставляются любым заинтересованным лицам в соответствии с законодательством Российской Федерации в виде выписок из реестра.</w:t>
      </w:r>
    </w:p>
    <w:p w:rsidR="00B06CE5" w:rsidRDefault="00790118">
      <w:pPr>
        <w:ind w:firstLine="709"/>
        <w:contextualSpacing/>
        <w:jc w:val="both"/>
        <w:rPr>
          <w:sz w:val="28"/>
        </w:rPr>
      </w:pPr>
      <w:r>
        <w:rPr>
          <w:sz w:val="28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Администрацией на основании письменных запросов (или направление мотивированного решения об отказе в их предоставлении) в течение 10 рабочих дней со дня поступления запроса. Отказ в предоставлении информации об объектах учета может быть обжалован в порядке, установленном законодательством Российской Федерации.</w:t>
      </w:r>
    </w:p>
    <w:p w:rsidR="00B06CE5" w:rsidRDefault="00790118">
      <w:pPr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Администрация предоставляет безвозмездно информацию из реестра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Ростовской области, судам, арбитражным управляющим, правоохранительным органам, судебным приставам-исполнителям по находящимся в производстве уголовным, гражданским</w:t>
      </w:r>
      <w:proofErr w:type="gramEnd"/>
      <w:r>
        <w:rPr>
          <w:sz w:val="28"/>
        </w:rPr>
        <w:t xml:space="preserve"> и административным делам, органам, осуществляющим государственную регистрацию прав на недвижимое имущество и сделок с ним, органам местного самоуправления, организациям муниципальной формы собственности, а также иным правообладателям (в отношении принадлежащего им муниципального имущества). </w:t>
      </w:r>
    </w:p>
    <w:p w:rsidR="00B06CE5" w:rsidRDefault="00B06CE5">
      <w:pPr>
        <w:ind w:firstLine="709"/>
        <w:contextualSpacing/>
        <w:jc w:val="both"/>
        <w:rPr>
          <w:sz w:val="28"/>
        </w:rPr>
      </w:pPr>
    </w:p>
    <w:p w:rsidR="00F45CC3" w:rsidRDefault="00F45CC3" w:rsidP="00F45CC3">
      <w:pPr>
        <w:spacing w:before="73"/>
        <w:ind w:left="6096" w:right="277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F45CC3" w:rsidRDefault="00F45CC3" w:rsidP="00F45CC3">
      <w:pPr>
        <w:spacing w:before="73"/>
        <w:ind w:left="6096" w:right="277"/>
        <w:jc w:val="right"/>
        <w:rPr>
          <w:sz w:val="24"/>
        </w:rPr>
      </w:pPr>
      <w:r>
        <w:rPr>
          <w:sz w:val="24"/>
        </w:rPr>
        <w:t xml:space="preserve"> к Порядку учета и  </w:t>
      </w:r>
      <w:r>
        <w:rPr>
          <w:spacing w:val="-2"/>
          <w:sz w:val="24"/>
        </w:rPr>
        <w:t>ведения</w:t>
      </w:r>
    </w:p>
    <w:p w:rsidR="00F45CC3" w:rsidRDefault="00F45CC3" w:rsidP="00F45CC3">
      <w:pPr>
        <w:spacing w:before="1"/>
        <w:ind w:left="5245" w:right="279" w:hanging="1095"/>
        <w:jc w:val="right"/>
        <w:rPr>
          <w:sz w:val="24"/>
        </w:rPr>
      </w:pPr>
      <w:r>
        <w:rPr>
          <w:sz w:val="24"/>
        </w:rPr>
        <w:t xml:space="preserve">реестра муниципального имущества </w:t>
      </w:r>
      <w:r w:rsidR="002B1EC7">
        <w:rPr>
          <w:sz w:val="24"/>
        </w:rPr>
        <w:t>Калинов</w:t>
      </w:r>
      <w:r>
        <w:rPr>
          <w:sz w:val="24"/>
        </w:rPr>
        <w:t xml:space="preserve">ского сельского поселения </w:t>
      </w:r>
    </w:p>
    <w:p w:rsidR="00F45CC3" w:rsidRDefault="00F45CC3" w:rsidP="00F45CC3">
      <w:pPr>
        <w:pStyle w:val="a3"/>
        <w:spacing w:before="178"/>
        <w:rPr>
          <w:sz w:val="24"/>
        </w:rPr>
      </w:pP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68"/>
        </w:tabs>
        <w:ind w:right="275" w:firstLine="283"/>
        <w:jc w:val="both"/>
        <w:rPr>
          <w:sz w:val="28"/>
        </w:rPr>
      </w:pPr>
      <w:r>
        <w:rPr>
          <w:sz w:val="28"/>
        </w:rPr>
        <w:t xml:space="preserve">Настоящее Приложение определяет структуру и правила формирования реестрового номера муниципального имущества </w:t>
      </w:r>
      <w:r w:rsidR="002B1EC7">
        <w:rPr>
          <w:sz w:val="28"/>
        </w:rPr>
        <w:t>Калинов</w:t>
      </w:r>
      <w:r w:rsidR="006A0F1C">
        <w:rPr>
          <w:sz w:val="28"/>
        </w:rPr>
        <w:t>ского сельского поселения</w:t>
      </w:r>
      <w:r>
        <w:rPr>
          <w:sz w:val="28"/>
        </w:rPr>
        <w:t>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08"/>
        </w:tabs>
        <w:spacing w:before="2"/>
        <w:ind w:right="285" w:firstLine="283"/>
        <w:jc w:val="both"/>
        <w:rPr>
          <w:sz w:val="28"/>
        </w:rPr>
      </w:pPr>
      <w:r>
        <w:rPr>
          <w:sz w:val="28"/>
        </w:rPr>
        <w:t>Структура</w:t>
      </w:r>
      <w:r w:rsidR="006A0F1C">
        <w:rPr>
          <w:sz w:val="28"/>
        </w:rPr>
        <w:t xml:space="preserve"> </w:t>
      </w:r>
      <w:r>
        <w:rPr>
          <w:sz w:val="28"/>
        </w:rPr>
        <w:t>реестрового</w:t>
      </w:r>
      <w:r w:rsidR="006A0F1C">
        <w:rPr>
          <w:sz w:val="28"/>
        </w:rPr>
        <w:t xml:space="preserve"> </w:t>
      </w: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муниципального</w:t>
      </w:r>
      <w:r w:rsidR="006A0F1C">
        <w:rPr>
          <w:sz w:val="28"/>
        </w:rPr>
        <w:t xml:space="preserve"> </w:t>
      </w:r>
      <w:r>
        <w:rPr>
          <w:sz w:val="28"/>
        </w:rPr>
        <w:t>имущества</w:t>
      </w:r>
      <w:r w:rsidR="006A0F1C">
        <w:rPr>
          <w:sz w:val="28"/>
        </w:rPr>
        <w:t xml:space="preserve"> </w:t>
      </w:r>
      <w:r>
        <w:rPr>
          <w:sz w:val="28"/>
        </w:rPr>
        <w:t>состоит</w:t>
      </w:r>
      <w:r w:rsidR="006A0F1C">
        <w:rPr>
          <w:sz w:val="28"/>
        </w:rPr>
        <w:t xml:space="preserve"> </w:t>
      </w:r>
      <w:r>
        <w:rPr>
          <w:sz w:val="28"/>
        </w:rPr>
        <w:t>из</w:t>
      </w:r>
      <w:r w:rsidR="006A0F1C">
        <w:rPr>
          <w:sz w:val="28"/>
        </w:rPr>
        <w:t xml:space="preserve"> </w:t>
      </w:r>
      <w:r>
        <w:rPr>
          <w:sz w:val="28"/>
        </w:rPr>
        <w:t>трех цифровых групп, отделенных точками:</w:t>
      </w:r>
    </w:p>
    <w:p w:rsidR="00F45CC3" w:rsidRDefault="006A0F1C" w:rsidP="006A0F1C">
      <w:pPr>
        <w:pStyle w:val="ae"/>
        <w:numPr>
          <w:ilvl w:val="1"/>
          <w:numId w:val="5"/>
        </w:numPr>
        <w:tabs>
          <w:tab w:val="left" w:pos="928"/>
        </w:tabs>
        <w:ind w:right="280" w:firstLine="283"/>
        <w:rPr>
          <w:sz w:val="28"/>
        </w:rPr>
      </w:pPr>
      <w:r>
        <w:rPr>
          <w:sz w:val="28"/>
        </w:rPr>
        <w:t>п</w:t>
      </w:r>
      <w:r w:rsidR="00F45CC3">
        <w:rPr>
          <w:sz w:val="28"/>
        </w:rPr>
        <w:t>ервых</w:t>
      </w:r>
      <w:r>
        <w:rPr>
          <w:sz w:val="28"/>
        </w:rPr>
        <w:t xml:space="preserve"> восьми </w:t>
      </w:r>
      <w:r w:rsidR="00F45CC3">
        <w:rPr>
          <w:sz w:val="28"/>
        </w:rPr>
        <w:t>цифр</w:t>
      </w:r>
      <w:r>
        <w:rPr>
          <w:sz w:val="28"/>
        </w:rPr>
        <w:t xml:space="preserve"> </w:t>
      </w:r>
      <w:r w:rsidR="00F45CC3">
        <w:rPr>
          <w:sz w:val="28"/>
        </w:rPr>
        <w:t>кода</w:t>
      </w:r>
      <w:r>
        <w:rPr>
          <w:sz w:val="28"/>
        </w:rPr>
        <w:t xml:space="preserve"> </w:t>
      </w:r>
      <w:r w:rsidR="00F45CC3">
        <w:rPr>
          <w:sz w:val="28"/>
        </w:rPr>
        <w:t>ОКТМО</w:t>
      </w:r>
      <w:r>
        <w:rPr>
          <w:sz w:val="28"/>
        </w:rPr>
        <w:t xml:space="preserve">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="00F45CC3">
        <w:rPr>
          <w:sz w:val="28"/>
        </w:rPr>
        <w:t xml:space="preserve">– </w:t>
      </w:r>
      <w:r>
        <w:rPr>
          <w:sz w:val="28"/>
        </w:rPr>
        <w:t>606014</w:t>
      </w:r>
      <w:r w:rsidR="002B1EC7">
        <w:rPr>
          <w:sz w:val="28"/>
        </w:rPr>
        <w:t>35</w:t>
      </w:r>
      <w:r w:rsidR="00F45CC3">
        <w:rPr>
          <w:sz w:val="28"/>
        </w:rPr>
        <w:t>;</w:t>
      </w:r>
    </w:p>
    <w:p w:rsidR="00F45CC3" w:rsidRDefault="00F45CC3" w:rsidP="006A0F1C">
      <w:pPr>
        <w:pStyle w:val="ae"/>
        <w:numPr>
          <w:ilvl w:val="1"/>
          <w:numId w:val="5"/>
        </w:numPr>
        <w:tabs>
          <w:tab w:val="left" w:pos="636"/>
        </w:tabs>
        <w:spacing w:line="321" w:lineRule="exact"/>
        <w:ind w:left="636" w:hanging="210"/>
        <w:rPr>
          <w:sz w:val="28"/>
        </w:rPr>
      </w:pP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подраздела</w:t>
      </w:r>
      <w:r w:rsidR="006A0F1C">
        <w:rPr>
          <w:sz w:val="28"/>
        </w:rPr>
        <w:t xml:space="preserve"> </w:t>
      </w:r>
      <w:r>
        <w:rPr>
          <w:sz w:val="28"/>
        </w:rPr>
        <w:t>реестра</w:t>
      </w:r>
      <w:r w:rsidR="006A0F1C">
        <w:rPr>
          <w:sz w:val="28"/>
        </w:rPr>
        <w:t xml:space="preserve"> </w:t>
      </w:r>
      <w:r>
        <w:rPr>
          <w:sz w:val="28"/>
        </w:rPr>
        <w:t>муниципального</w:t>
      </w:r>
      <w:r w:rsidR="006A0F1C">
        <w:rPr>
          <w:sz w:val="28"/>
        </w:rPr>
        <w:t xml:space="preserve"> </w:t>
      </w:r>
      <w:r>
        <w:rPr>
          <w:spacing w:val="-2"/>
          <w:sz w:val="28"/>
        </w:rPr>
        <w:t>имущества;</w:t>
      </w:r>
    </w:p>
    <w:p w:rsidR="00F45CC3" w:rsidRDefault="00F45CC3" w:rsidP="006A0F1C">
      <w:pPr>
        <w:pStyle w:val="ae"/>
        <w:numPr>
          <w:ilvl w:val="1"/>
          <w:numId w:val="5"/>
        </w:numPr>
        <w:tabs>
          <w:tab w:val="left" w:pos="636"/>
        </w:tabs>
        <w:ind w:left="636" w:hanging="210"/>
        <w:rPr>
          <w:sz w:val="28"/>
        </w:rPr>
      </w:pPr>
      <w:r>
        <w:rPr>
          <w:sz w:val="28"/>
        </w:rPr>
        <w:t>порядкового</w:t>
      </w:r>
      <w:r w:rsidR="006A0F1C">
        <w:rPr>
          <w:sz w:val="28"/>
        </w:rPr>
        <w:t xml:space="preserve"> </w:t>
      </w: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объекта</w:t>
      </w:r>
      <w:r w:rsidR="006A0F1C">
        <w:rPr>
          <w:sz w:val="28"/>
        </w:rPr>
        <w:t xml:space="preserve"> </w:t>
      </w:r>
      <w:r>
        <w:rPr>
          <w:sz w:val="28"/>
        </w:rPr>
        <w:t>в</w:t>
      </w:r>
      <w:r w:rsidR="006A0F1C">
        <w:rPr>
          <w:sz w:val="28"/>
        </w:rPr>
        <w:t xml:space="preserve"> </w:t>
      </w:r>
      <w:r>
        <w:rPr>
          <w:spacing w:val="-2"/>
          <w:sz w:val="28"/>
        </w:rPr>
        <w:t>реестре.</w:t>
      </w:r>
    </w:p>
    <w:p w:rsidR="00F45CC3" w:rsidRPr="006A0F1C" w:rsidRDefault="00F45CC3" w:rsidP="006A0F1C">
      <w:pPr>
        <w:pStyle w:val="a3"/>
        <w:spacing w:before="1"/>
        <w:ind w:firstLine="283"/>
        <w:jc w:val="both"/>
        <w:rPr>
          <w:sz w:val="28"/>
          <w:szCs w:val="28"/>
        </w:rPr>
      </w:pPr>
      <w:r w:rsidRPr="006A0F1C">
        <w:rPr>
          <w:sz w:val="28"/>
          <w:szCs w:val="28"/>
        </w:rPr>
        <w:t>Пример: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в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случае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присвоения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реестрового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номера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объекту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недвижимого имущества, он формируется следующим образом: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3324"/>
        <w:gridCol w:w="2938"/>
      </w:tblGrid>
      <w:tr w:rsidR="00F45CC3" w:rsidTr="006A0F1C">
        <w:trPr>
          <w:trHeight w:val="1288"/>
        </w:trPr>
        <w:tc>
          <w:tcPr>
            <w:tcW w:w="3543" w:type="dxa"/>
          </w:tcPr>
          <w:p w:rsidR="00F45CC3" w:rsidRPr="006A0F1C" w:rsidRDefault="00F45CC3" w:rsidP="006A0F1C">
            <w:pPr>
              <w:pStyle w:val="TableParagraph"/>
              <w:tabs>
                <w:tab w:val="left" w:pos="2203"/>
              </w:tabs>
              <w:ind w:left="105" w:right="95"/>
              <w:jc w:val="both"/>
              <w:rPr>
                <w:sz w:val="28"/>
                <w:lang w:val="ru-RU"/>
              </w:rPr>
            </w:pPr>
            <w:r w:rsidRPr="00F45CC3">
              <w:rPr>
                <w:sz w:val="28"/>
                <w:lang w:val="ru-RU"/>
              </w:rPr>
              <w:t xml:space="preserve">Первые </w:t>
            </w:r>
            <w:r w:rsidR="006A0F1C">
              <w:rPr>
                <w:sz w:val="28"/>
                <w:lang w:val="ru-RU"/>
              </w:rPr>
              <w:t>восемь цифр</w:t>
            </w:r>
            <w:r w:rsidRPr="00F45CC3">
              <w:rPr>
                <w:sz w:val="28"/>
                <w:lang w:val="ru-RU"/>
              </w:rPr>
              <w:t xml:space="preserve"> кода </w:t>
            </w:r>
            <w:r w:rsidRPr="00F45CC3">
              <w:rPr>
                <w:spacing w:val="-2"/>
                <w:sz w:val="28"/>
                <w:lang w:val="ru-RU"/>
              </w:rPr>
              <w:t>ОКТМО</w:t>
            </w:r>
            <w:r w:rsidR="006A0F1C">
              <w:rPr>
                <w:spacing w:val="-2"/>
                <w:sz w:val="28"/>
                <w:lang w:val="ru-RU"/>
              </w:rPr>
              <w:t xml:space="preserve"> </w:t>
            </w:r>
            <w:r w:rsidR="002B1EC7">
              <w:rPr>
                <w:spacing w:val="-2"/>
                <w:sz w:val="28"/>
                <w:lang w:val="ru-RU"/>
              </w:rPr>
              <w:t>Калинов</w:t>
            </w:r>
            <w:r w:rsidR="006A0F1C">
              <w:rPr>
                <w:spacing w:val="-2"/>
                <w:sz w:val="28"/>
                <w:lang w:val="ru-RU"/>
              </w:rPr>
              <w:t>ского сельского поселения</w:t>
            </w:r>
          </w:p>
        </w:tc>
        <w:tc>
          <w:tcPr>
            <w:tcW w:w="3324" w:type="dxa"/>
          </w:tcPr>
          <w:p w:rsidR="00F45CC3" w:rsidRPr="00F45CC3" w:rsidRDefault="00F45CC3" w:rsidP="006A0F1C">
            <w:pPr>
              <w:pStyle w:val="TableParagraph"/>
              <w:tabs>
                <w:tab w:val="left" w:pos="1875"/>
              </w:tabs>
              <w:ind w:left="108" w:right="97"/>
              <w:jc w:val="both"/>
              <w:rPr>
                <w:sz w:val="28"/>
                <w:lang w:val="ru-RU"/>
              </w:rPr>
            </w:pPr>
            <w:r w:rsidRPr="00F45CC3">
              <w:rPr>
                <w:spacing w:val="-2"/>
                <w:sz w:val="28"/>
                <w:lang w:val="ru-RU"/>
              </w:rPr>
              <w:t>Номер</w:t>
            </w:r>
            <w:r w:rsidRPr="00F45CC3">
              <w:rPr>
                <w:sz w:val="28"/>
                <w:lang w:val="ru-RU"/>
              </w:rPr>
              <w:tab/>
            </w:r>
            <w:r w:rsidRPr="00F45CC3">
              <w:rPr>
                <w:spacing w:val="-2"/>
                <w:sz w:val="28"/>
                <w:lang w:val="ru-RU"/>
              </w:rPr>
              <w:t xml:space="preserve">подраздела </w:t>
            </w:r>
            <w:r w:rsidRPr="00F45CC3">
              <w:rPr>
                <w:sz w:val="28"/>
                <w:lang w:val="ru-RU"/>
              </w:rPr>
              <w:t xml:space="preserve">реестра муниципального </w:t>
            </w:r>
            <w:r w:rsidRPr="00F45CC3">
              <w:rPr>
                <w:spacing w:val="-2"/>
                <w:sz w:val="28"/>
                <w:lang w:val="ru-RU"/>
              </w:rPr>
              <w:t>имущества</w:t>
            </w:r>
          </w:p>
        </w:tc>
        <w:tc>
          <w:tcPr>
            <w:tcW w:w="2938" w:type="dxa"/>
          </w:tcPr>
          <w:p w:rsidR="00F45CC3" w:rsidRDefault="00F45CC3" w:rsidP="006A0F1C">
            <w:pPr>
              <w:pStyle w:val="TableParagraph"/>
              <w:tabs>
                <w:tab w:val="left" w:pos="2096"/>
              </w:tabs>
              <w:ind w:left="106" w:right="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Порядковый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номер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объекта</w:t>
            </w:r>
            <w:proofErr w:type="spellEnd"/>
          </w:p>
        </w:tc>
      </w:tr>
      <w:tr w:rsidR="00F45CC3" w:rsidTr="006A0F1C">
        <w:trPr>
          <w:trHeight w:val="321"/>
        </w:trPr>
        <w:tc>
          <w:tcPr>
            <w:tcW w:w="3543" w:type="dxa"/>
          </w:tcPr>
          <w:p w:rsidR="00F45CC3" w:rsidRPr="006A0F1C" w:rsidRDefault="006A0F1C" w:rsidP="002B1EC7">
            <w:pPr>
              <w:pStyle w:val="TableParagraph"/>
              <w:spacing w:line="301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606014</w:t>
            </w:r>
            <w:r w:rsidR="002B1EC7">
              <w:rPr>
                <w:spacing w:val="-2"/>
                <w:sz w:val="28"/>
                <w:lang w:val="ru-RU"/>
              </w:rPr>
              <w:t>35</w:t>
            </w:r>
          </w:p>
        </w:tc>
        <w:tc>
          <w:tcPr>
            <w:tcW w:w="3324" w:type="dxa"/>
          </w:tcPr>
          <w:p w:rsidR="00F45CC3" w:rsidRDefault="00F45CC3" w:rsidP="006A0F1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2938" w:type="dxa"/>
          </w:tcPr>
          <w:p w:rsidR="00F45CC3" w:rsidRDefault="00F45CC3" w:rsidP="006A0F1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F45CC3" w:rsidRDefault="00F45CC3" w:rsidP="00F45CC3">
      <w:pPr>
        <w:pStyle w:val="a3"/>
      </w:pPr>
    </w:p>
    <w:p w:rsidR="00F45CC3" w:rsidRPr="006A0F1C" w:rsidRDefault="00F45CC3" w:rsidP="00F45CC3">
      <w:pPr>
        <w:pStyle w:val="a3"/>
        <w:rPr>
          <w:sz w:val="28"/>
          <w:szCs w:val="28"/>
        </w:rPr>
      </w:pPr>
      <w:r w:rsidRPr="006A0F1C">
        <w:rPr>
          <w:sz w:val="28"/>
          <w:szCs w:val="28"/>
        </w:rPr>
        <w:t>Соответственно,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сформированный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реестровый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номер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–</w:t>
      </w:r>
      <w:r w:rsidR="006A0F1C" w:rsidRPr="006A0F1C">
        <w:rPr>
          <w:sz w:val="28"/>
          <w:szCs w:val="28"/>
        </w:rPr>
        <w:t xml:space="preserve"> 606014</w:t>
      </w:r>
      <w:r w:rsidR="002B1EC7">
        <w:rPr>
          <w:sz w:val="28"/>
          <w:szCs w:val="28"/>
        </w:rPr>
        <w:t>35</w:t>
      </w:r>
      <w:r w:rsidRPr="006A0F1C">
        <w:rPr>
          <w:spacing w:val="-2"/>
          <w:sz w:val="28"/>
          <w:szCs w:val="28"/>
        </w:rPr>
        <w:t>.1.1.1.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984"/>
        </w:tabs>
        <w:spacing w:before="2"/>
        <w:ind w:right="279" w:firstLine="283"/>
        <w:jc w:val="both"/>
        <w:rPr>
          <w:sz w:val="28"/>
        </w:rPr>
      </w:pPr>
      <w:r>
        <w:rPr>
          <w:sz w:val="28"/>
        </w:rPr>
        <w:t xml:space="preserve">Формирование реестрового номера муниципального имущества осуществляется ответственным специалистом </w:t>
      </w:r>
      <w:r w:rsidR="006A7C4B">
        <w:rPr>
          <w:sz w:val="28"/>
        </w:rPr>
        <w:t xml:space="preserve">Администрации </w:t>
      </w:r>
      <w:r w:rsidR="002B1EC7">
        <w:rPr>
          <w:sz w:val="28"/>
        </w:rPr>
        <w:t>Калинов</w:t>
      </w:r>
      <w:r w:rsidR="006A7C4B">
        <w:rPr>
          <w:sz w:val="28"/>
        </w:rPr>
        <w:t xml:space="preserve">ского сельского поселения </w:t>
      </w:r>
      <w:r>
        <w:rPr>
          <w:sz w:val="28"/>
        </w:rPr>
        <w:t>в соответствии со структурой, определенной пунктом 2 настоящего Положения.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875"/>
        </w:tabs>
        <w:ind w:right="282" w:firstLine="283"/>
        <w:jc w:val="both"/>
        <w:rPr>
          <w:sz w:val="28"/>
        </w:rPr>
      </w:pPr>
      <w:r>
        <w:rPr>
          <w:sz w:val="28"/>
        </w:rPr>
        <w:t xml:space="preserve">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="002B1EC7">
        <w:rPr>
          <w:sz w:val="28"/>
        </w:rPr>
        <w:t>Калинов</w:t>
      </w:r>
      <w:r w:rsidR="00EF5506">
        <w:rPr>
          <w:sz w:val="28"/>
        </w:rPr>
        <w:t>ского сельского поселения</w:t>
      </w:r>
      <w:r>
        <w:rPr>
          <w:sz w:val="28"/>
        </w:rPr>
        <w:t xml:space="preserve"> на объект учета. Соответственно, объекту учета может быть присвоен только один реестровый номер.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09"/>
        </w:tabs>
        <w:ind w:right="279" w:firstLine="283"/>
        <w:jc w:val="both"/>
        <w:rPr>
          <w:sz w:val="28"/>
        </w:rPr>
      </w:pPr>
      <w:r>
        <w:rPr>
          <w:sz w:val="28"/>
        </w:rPr>
        <w:t>В случае</w:t>
      </w:r>
      <w:r w:rsidR="00EF5506">
        <w:rPr>
          <w:sz w:val="28"/>
        </w:rPr>
        <w:t xml:space="preserve"> </w:t>
      </w:r>
      <w:r>
        <w:rPr>
          <w:sz w:val="28"/>
        </w:rPr>
        <w:t>разделения</w:t>
      </w:r>
      <w:r w:rsidR="00EF5506">
        <w:rPr>
          <w:sz w:val="28"/>
        </w:rPr>
        <w:t xml:space="preserve"> </w:t>
      </w:r>
      <w:r>
        <w:rPr>
          <w:sz w:val="28"/>
        </w:rPr>
        <w:t>ранее</w:t>
      </w:r>
      <w:r w:rsidR="00EF5506">
        <w:rPr>
          <w:sz w:val="28"/>
        </w:rPr>
        <w:t xml:space="preserve"> </w:t>
      </w:r>
      <w:r>
        <w:rPr>
          <w:sz w:val="28"/>
        </w:rPr>
        <w:t>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п.п.2-4 настоящего Положения.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21"/>
        </w:tabs>
        <w:ind w:right="285" w:firstLine="283"/>
        <w:jc w:val="both"/>
        <w:rPr>
          <w:sz w:val="28"/>
        </w:rPr>
      </w:pPr>
      <w:r>
        <w:rPr>
          <w:sz w:val="28"/>
        </w:rPr>
        <w:t xml:space="preserve">Реестровые номера муниципального имущества </w:t>
      </w:r>
      <w:r w:rsidR="002B1EC7">
        <w:rPr>
          <w:sz w:val="28"/>
        </w:rPr>
        <w:t>Калинов</w:t>
      </w:r>
      <w:r w:rsidR="00EF5506">
        <w:rPr>
          <w:sz w:val="28"/>
        </w:rPr>
        <w:t>ского сельского поселения</w:t>
      </w:r>
      <w:r>
        <w:rPr>
          <w:sz w:val="28"/>
        </w:rPr>
        <w:t xml:space="preserve">, сформированные до </w:t>
      </w:r>
      <w:r w:rsidR="00EF5506">
        <w:rPr>
          <w:sz w:val="28"/>
        </w:rPr>
        <w:t>вступления в силу настоящего решения</w:t>
      </w:r>
      <w:r>
        <w:rPr>
          <w:sz w:val="28"/>
        </w:rPr>
        <w:t xml:space="preserve">, </w:t>
      </w:r>
      <w:r w:rsidR="00EF5506">
        <w:rPr>
          <w:sz w:val="28"/>
        </w:rPr>
        <w:t>аннулируются</w:t>
      </w:r>
      <w:r>
        <w:rPr>
          <w:sz w:val="28"/>
        </w:rPr>
        <w:t>.</w:t>
      </w:r>
    </w:p>
    <w:p w:rsidR="00F45CC3" w:rsidRDefault="00F45CC3" w:rsidP="00F45CC3">
      <w:pPr>
        <w:pStyle w:val="ae"/>
        <w:rPr>
          <w:sz w:val="28"/>
        </w:rPr>
        <w:sectPr w:rsidR="00F45CC3" w:rsidSect="00F45CC3">
          <w:pgSz w:w="11910" w:h="16840"/>
          <w:pgMar w:top="1040" w:right="850" w:bottom="280" w:left="1418" w:header="720" w:footer="720" w:gutter="0"/>
          <w:cols w:space="720"/>
        </w:sectPr>
      </w:pPr>
    </w:p>
    <w:p w:rsidR="00610504" w:rsidRPr="009F58ED" w:rsidRDefault="00F45CC3" w:rsidP="00610504">
      <w:pPr>
        <w:jc w:val="right"/>
        <w:rPr>
          <w:sz w:val="24"/>
          <w:szCs w:val="24"/>
        </w:rPr>
      </w:pPr>
      <w:r w:rsidRPr="009F58ED">
        <w:rPr>
          <w:sz w:val="24"/>
          <w:szCs w:val="24"/>
        </w:rPr>
        <w:lastRenderedPageBreak/>
        <w:t>Приложение</w:t>
      </w:r>
      <w:r w:rsidR="00610504" w:rsidRPr="009F58ED">
        <w:rPr>
          <w:sz w:val="24"/>
          <w:szCs w:val="24"/>
        </w:rPr>
        <w:t xml:space="preserve"> № </w:t>
      </w:r>
      <w:r w:rsidRPr="009F58ED">
        <w:rPr>
          <w:sz w:val="24"/>
          <w:szCs w:val="24"/>
        </w:rPr>
        <w:t xml:space="preserve">2 </w:t>
      </w:r>
    </w:p>
    <w:p w:rsidR="009F58ED" w:rsidRPr="009F58ED" w:rsidRDefault="00F45CC3" w:rsidP="00610504">
      <w:pPr>
        <w:jc w:val="right"/>
        <w:rPr>
          <w:spacing w:val="-2"/>
          <w:sz w:val="24"/>
          <w:szCs w:val="24"/>
        </w:rPr>
      </w:pPr>
      <w:r w:rsidRPr="009F58ED">
        <w:rPr>
          <w:sz w:val="24"/>
          <w:szCs w:val="24"/>
        </w:rPr>
        <w:t xml:space="preserve">к Порядку </w:t>
      </w:r>
      <w:r w:rsidR="00610504" w:rsidRPr="009F58ED">
        <w:rPr>
          <w:sz w:val="24"/>
          <w:szCs w:val="24"/>
        </w:rPr>
        <w:t xml:space="preserve">учета и </w:t>
      </w:r>
      <w:r w:rsidRPr="009F58ED">
        <w:rPr>
          <w:spacing w:val="-2"/>
          <w:sz w:val="24"/>
          <w:szCs w:val="24"/>
        </w:rPr>
        <w:t>ведения</w:t>
      </w:r>
      <w:r w:rsidR="00610504" w:rsidRPr="009F58ED">
        <w:rPr>
          <w:spacing w:val="-2"/>
          <w:sz w:val="24"/>
          <w:szCs w:val="24"/>
        </w:rPr>
        <w:t xml:space="preserve"> </w:t>
      </w:r>
    </w:p>
    <w:p w:rsidR="00610504" w:rsidRPr="009F58ED" w:rsidRDefault="00F45CC3" w:rsidP="00610504">
      <w:pPr>
        <w:jc w:val="right"/>
        <w:rPr>
          <w:sz w:val="24"/>
          <w:szCs w:val="24"/>
        </w:rPr>
      </w:pPr>
      <w:r w:rsidRPr="009F58ED">
        <w:rPr>
          <w:sz w:val="24"/>
          <w:szCs w:val="24"/>
        </w:rPr>
        <w:t>реестра</w:t>
      </w:r>
      <w:r w:rsidR="00610504" w:rsidRPr="009F58ED">
        <w:rPr>
          <w:sz w:val="24"/>
          <w:szCs w:val="24"/>
        </w:rPr>
        <w:t xml:space="preserve"> </w:t>
      </w:r>
      <w:r w:rsidRPr="009F58ED">
        <w:rPr>
          <w:sz w:val="24"/>
          <w:szCs w:val="24"/>
        </w:rPr>
        <w:t>муниципального</w:t>
      </w:r>
      <w:r w:rsidR="00610504" w:rsidRPr="009F58ED">
        <w:rPr>
          <w:sz w:val="24"/>
          <w:szCs w:val="24"/>
        </w:rPr>
        <w:t xml:space="preserve"> </w:t>
      </w:r>
      <w:r w:rsidRPr="009F58ED">
        <w:rPr>
          <w:sz w:val="24"/>
          <w:szCs w:val="24"/>
        </w:rPr>
        <w:t xml:space="preserve">имущества </w:t>
      </w:r>
      <w:r w:rsidR="00610504" w:rsidRPr="009F58ED">
        <w:rPr>
          <w:sz w:val="24"/>
          <w:szCs w:val="24"/>
        </w:rPr>
        <w:t xml:space="preserve"> </w:t>
      </w:r>
    </w:p>
    <w:p w:rsidR="00F45CC3" w:rsidRPr="009F58ED" w:rsidRDefault="002B1EC7" w:rsidP="00610504">
      <w:pPr>
        <w:jc w:val="right"/>
        <w:rPr>
          <w:sz w:val="24"/>
          <w:szCs w:val="24"/>
        </w:rPr>
      </w:pPr>
      <w:r>
        <w:rPr>
          <w:sz w:val="24"/>
          <w:szCs w:val="24"/>
        </w:rPr>
        <w:t>Калинов</w:t>
      </w:r>
      <w:r w:rsidR="00610504" w:rsidRPr="009F58ED">
        <w:rPr>
          <w:sz w:val="24"/>
          <w:szCs w:val="24"/>
        </w:rPr>
        <w:t>ского сельского поселения</w:t>
      </w:r>
    </w:p>
    <w:p w:rsidR="00B36913" w:rsidRDefault="00B36913" w:rsidP="00F45CC3">
      <w:pPr>
        <w:pStyle w:val="a3"/>
        <w:tabs>
          <w:tab w:val="left" w:pos="982"/>
          <w:tab w:val="left" w:pos="3217"/>
          <w:tab w:val="left" w:pos="4477"/>
        </w:tabs>
        <w:rPr>
          <w:spacing w:val="-5"/>
        </w:rPr>
      </w:pP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ВЫПИСКА № ____</w:t>
      </w: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ИЗ РЕЕСТРА МУНИЦИПАЛЬНОГО ИМУЩЕСТВА ОБ ОБЪЕКТЕ УЧЕТА МУНИЦИПАЛЬНОГО ИМУЩЕСТВА</w:t>
      </w: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на "__" ________ 20__ г.</w:t>
      </w:r>
    </w:p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36913" w:rsidTr="007B002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рган</w:t>
            </w:r>
            <w:proofErr w:type="spellEnd"/>
            <w:r>
              <w:rPr>
                <w:sz w:val="24"/>
                <w:szCs w:val="24"/>
              </w:rPr>
              <w:t xml:space="preserve"> местного самоуправления, уполномоченный на ведение реестра муниципального имущества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7B002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7500"/>
      </w:tblGrid>
      <w:tr w:rsidR="00B36913" w:rsidTr="007B002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7B002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Pr="00B36913" w:rsidRDefault="00B36913" w:rsidP="00B36913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B36913">
        <w:rPr>
          <w:bCs/>
          <w:sz w:val="28"/>
          <w:szCs w:val="28"/>
        </w:rPr>
        <w:t>1. Сведения об объекте муниципального имущества</w:t>
      </w:r>
    </w:p>
    <w:p w:rsidR="00B36913" w:rsidRDefault="00B36913" w:rsidP="00B369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Вид и наименование объекта учета ________________________________________________</w:t>
      </w:r>
    </w:p>
    <w:p w:rsidR="00B36913" w:rsidRDefault="00B36913" w:rsidP="00B36913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B36913" w:rsidTr="007B002F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4927"/>
        <w:gridCol w:w="4928"/>
      </w:tblGrid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сведений</w:t>
            </w: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Default="00B36913" w:rsidP="00610504">
      <w:pPr>
        <w:widowControl w:val="0"/>
        <w:autoSpaceDE w:val="0"/>
        <w:autoSpaceDN w:val="0"/>
        <w:adjustRightInd w:val="0"/>
        <w:spacing w:after="150"/>
        <w:jc w:val="center"/>
        <w:rPr>
          <w:bCs/>
          <w:sz w:val="28"/>
          <w:szCs w:val="28"/>
        </w:rPr>
      </w:pPr>
      <w:r w:rsidRPr="00610504">
        <w:rPr>
          <w:bCs/>
          <w:sz w:val="28"/>
          <w:szCs w:val="28"/>
        </w:rPr>
        <w:t>2. Информация об изменении сведений об объекте учета муниципального имущества</w:t>
      </w:r>
    </w:p>
    <w:tbl>
      <w:tblPr>
        <w:tblStyle w:val="af"/>
        <w:tblW w:w="0" w:type="auto"/>
        <w:tblLook w:val="04A0"/>
      </w:tblPr>
      <w:tblGrid>
        <w:gridCol w:w="3285"/>
        <w:gridCol w:w="3285"/>
        <w:gridCol w:w="3285"/>
      </w:tblGrid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изменения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сведений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изменения</w:t>
            </w:r>
          </w:p>
        </w:tc>
      </w:tr>
      <w:tr w:rsidR="00610504" w:rsidRPr="00610504" w:rsidTr="00610504">
        <w:trPr>
          <w:trHeight w:val="301"/>
        </w:trPr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</w:tblGrid>
      <w:tr w:rsidR="00B36913" w:rsidTr="00610504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Default="00B36913" w:rsidP="00B36913">
      <w:pPr>
        <w:widowControl w:val="0"/>
        <w:autoSpaceDE w:val="0"/>
        <w:autoSpaceDN w:val="0"/>
        <w:adjustRightInd w:val="0"/>
        <w:spacing w:after="150"/>
        <w:jc w:val="center"/>
        <w:rPr>
          <w:sz w:val="24"/>
          <w:szCs w:val="24"/>
        </w:rPr>
      </w:pPr>
      <w:r>
        <w:rPr>
          <w:sz w:val="24"/>
          <w:szCs w:val="24"/>
        </w:rPr>
        <w:t>ОТМЕТКА О ПОДТВЕРЖДЕНИИ СВЕДЕНИЙ, СОДЕРЖАЩИХСЯ В НАСТОЯЩЕЙ ВЫПИСКЕ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81"/>
        <w:gridCol w:w="3189"/>
        <w:gridCol w:w="250"/>
        <w:gridCol w:w="2124"/>
        <w:gridCol w:w="250"/>
        <w:gridCol w:w="2124"/>
      </w:tblGrid>
      <w:tr w:rsidR="00B36913" w:rsidTr="00610504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исполнитель: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610504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F45CC3" w:rsidRDefault="00B36913" w:rsidP="009F58ED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4"/>
          <w:szCs w:val="24"/>
        </w:rPr>
        <w:t>"__" ________________ 20__ г.</w:t>
      </w:r>
    </w:p>
    <w:sectPr w:rsidR="00F45CC3" w:rsidSect="00895D76">
      <w:pgSz w:w="11906" w:h="16838"/>
      <w:pgMar w:top="851" w:right="707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30A"/>
    <w:multiLevelType w:val="hybridMultilevel"/>
    <w:tmpl w:val="454026A8"/>
    <w:lvl w:ilvl="0" w:tplc="528E6FE8">
      <w:start w:val="1"/>
      <w:numFmt w:val="decimal"/>
      <w:lvlText w:val="%1."/>
      <w:lvlJc w:val="left"/>
      <w:pPr>
        <w:ind w:left="143" w:hanging="6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32B974">
      <w:numFmt w:val="none"/>
      <w:lvlText w:val=""/>
      <w:lvlJc w:val="left"/>
      <w:pPr>
        <w:tabs>
          <w:tab w:val="num" w:pos="360"/>
        </w:tabs>
      </w:pPr>
    </w:lvl>
    <w:lvl w:ilvl="2" w:tplc="50401848">
      <w:numFmt w:val="bullet"/>
      <w:lvlText w:val="•"/>
      <w:lvlJc w:val="left"/>
      <w:pPr>
        <w:ind w:left="2124" w:hanging="545"/>
      </w:pPr>
      <w:rPr>
        <w:rFonts w:hint="default"/>
        <w:lang w:val="ru-RU" w:eastAsia="en-US" w:bidi="ar-SA"/>
      </w:rPr>
    </w:lvl>
    <w:lvl w:ilvl="3" w:tplc="00E2514C">
      <w:numFmt w:val="bullet"/>
      <w:lvlText w:val="•"/>
      <w:lvlJc w:val="left"/>
      <w:pPr>
        <w:ind w:left="3117" w:hanging="545"/>
      </w:pPr>
      <w:rPr>
        <w:rFonts w:hint="default"/>
        <w:lang w:val="ru-RU" w:eastAsia="en-US" w:bidi="ar-SA"/>
      </w:rPr>
    </w:lvl>
    <w:lvl w:ilvl="4" w:tplc="54465134">
      <w:numFmt w:val="bullet"/>
      <w:lvlText w:val="•"/>
      <w:lvlJc w:val="left"/>
      <w:pPr>
        <w:ind w:left="4109" w:hanging="545"/>
      </w:pPr>
      <w:rPr>
        <w:rFonts w:hint="default"/>
        <w:lang w:val="ru-RU" w:eastAsia="en-US" w:bidi="ar-SA"/>
      </w:rPr>
    </w:lvl>
    <w:lvl w:ilvl="5" w:tplc="A9583BCE">
      <w:numFmt w:val="bullet"/>
      <w:lvlText w:val="•"/>
      <w:lvlJc w:val="left"/>
      <w:pPr>
        <w:ind w:left="5102" w:hanging="545"/>
      </w:pPr>
      <w:rPr>
        <w:rFonts w:hint="default"/>
        <w:lang w:val="ru-RU" w:eastAsia="en-US" w:bidi="ar-SA"/>
      </w:rPr>
    </w:lvl>
    <w:lvl w:ilvl="6" w:tplc="C7489BA8">
      <w:numFmt w:val="bullet"/>
      <w:lvlText w:val="•"/>
      <w:lvlJc w:val="left"/>
      <w:pPr>
        <w:ind w:left="6094" w:hanging="545"/>
      </w:pPr>
      <w:rPr>
        <w:rFonts w:hint="default"/>
        <w:lang w:val="ru-RU" w:eastAsia="en-US" w:bidi="ar-SA"/>
      </w:rPr>
    </w:lvl>
    <w:lvl w:ilvl="7" w:tplc="2CD8C140">
      <w:numFmt w:val="bullet"/>
      <w:lvlText w:val="•"/>
      <w:lvlJc w:val="left"/>
      <w:pPr>
        <w:ind w:left="7087" w:hanging="545"/>
      </w:pPr>
      <w:rPr>
        <w:rFonts w:hint="default"/>
        <w:lang w:val="ru-RU" w:eastAsia="en-US" w:bidi="ar-SA"/>
      </w:rPr>
    </w:lvl>
    <w:lvl w:ilvl="8" w:tplc="320698A6">
      <w:numFmt w:val="bullet"/>
      <w:lvlText w:val="•"/>
      <w:lvlJc w:val="left"/>
      <w:pPr>
        <w:ind w:left="8079" w:hanging="545"/>
      </w:pPr>
      <w:rPr>
        <w:rFonts w:hint="default"/>
        <w:lang w:val="ru-RU" w:eastAsia="en-US" w:bidi="ar-SA"/>
      </w:rPr>
    </w:lvl>
  </w:abstractNum>
  <w:abstractNum w:abstractNumId="1">
    <w:nsid w:val="13073426"/>
    <w:multiLevelType w:val="hybridMultilevel"/>
    <w:tmpl w:val="353209AA"/>
    <w:lvl w:ilvl="0" w:tplc="214CE672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A6744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28C4444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3" w:tplc="58C03B4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4" w:tplc="6002AAE6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5" w:tplc="C9B6D03E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9022DBF6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7" w:tplc="0CB028AE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8" w:tplc="015CA328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2">
    <w:nsid w:val="38635E04"/>
    <w:multiLevelType w:val="hybridMultilevel"/>
    <w:tmpl w:val="11B6CBDC"/>
    <w:lvl w:ilvl="0" w:tplc="4704F2C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A0960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0DC0E80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478AE800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C7EFEFA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68D0805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913875BE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8E98DF3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13FAB2C0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">
    <w:nsid w:val="4654350D"/>
    <w:multiLevelType w:val="hybridMultilevel"/>
    <w:tmpl w:val="E256B6FE"/>
    <w:lvl w:ilvl="0" w:tplc="B20C1F08">
      <w:start w:val="1"/>
      <w:numFmt w:val="decimal"/>
      <w:lvlText w:val="%1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0195A">
      <w:numFmt w:val="bullet"/>
      <w:lvlText w:val="•"/>
      <w:lvlJc w:val="left"/>
      <w:pPr>
        <w:ind w:left="1132" w:hanging="435"/>
      </w:pPr>
      <w:rPr>
        <w:rFonts w:hint="default"/>
        <w:lang w:val="ru-RU" w:eastAsia="en-US" w:bidi="ar-SA"/>
      </w:rPr>
    </w:lvl>
    <w:lvl w:ilvl="2" w:tplc="1BB447DA">
      <w:numFmt w:val="bullet"/>
      <w:lvlText w:val="•"/>
      <w:lvlJc w:val="left"/>
      <w:pPr>
        <w:ind w:left="2124" w:hanging="435"/>
      </w:pPr>
      <w:rPr>
        <w:rFonts w:hint="default"/>
        <w:lang w:val="ru-RU" w:eastAsia="en-US" w:bidi="ar-SA"/>
      </w:rPr>
    </w:lvl>
    <w:lvl w:ilvl="3" w:tplc="E794D994">
      <w:numFmt w:val="bullet"/>
      <w:lvlText w:val="•"/>
      <w:lvlJc w:val="left"/>
      <w:pPr>
        <w:ind w:left="3117" w:hanging="435"/>
      </w:pPr>
      <w:rPr>
        <w:rFonts w:hint="default"/>
        <w:lang w:val="ru-RU" w:eastAsia="en-US" w:bidi="ar-SA"/>
      </w:rPr>
    </w:lvl>
    <w:lvl w:ilvl="4" w:tplc="A37EC532">
      <w:numFmt w:val="bullet"/>
      <w:lvlText w:val="•"/>
      <w:lvlJc w:val="left"/>
      <w:pPr>
        <w:ind w:left="4109" w:hanging="435"/>
      </w:pPr>
      <w:rPr>
        <w:rFonts w:hint="default"/>
        <w:lang w:val="ru-RU" w:eastAsia="en-US" w:bidi="ar-SA"/>
      </w:rPr>
    </w:lvl>
    <w:lvl w:ilvl="5" w:tplc="9724EEC4">
      <w:numFmt w:val="bullet"/>
      <w:lvlText w:val="•"/>
      <w:lvlJc w:val="left"/>
      <w:pPr>
        <w:ind w:left="5102" w:hanging="435"/>
      </w:pPr>
      <w:rPr>
        <w:rFonts w:hint="default"/>
        <w:lang w:val="ru-RU" w:eastAsia="en-US" w:bidi="ar-SA"/>
      </w:rPr>
    </w:lvl>
    <w:lvl w:ilvl="6" w:tplc="5F4088DE">
      <w:numFmt w:val="bullet"/>
      <w:lvlText w:val="•"/>
      <w:lvlJc w:val="left"/>
      <w:pPr>
        <w:ind w:left="6094" w:hanging="435"/>
      </w:pPr>
      <w:rPr>
        <w:rFonts w:hint="default"/>
        <w:lang w:val="ru-RU" w:eastAsia="en-US" w:bidi="ar-SA"/>
      </w:rPr>
    </w:lvl>
    <w:lvl w:ilvl="7" w:tplc="278C92D0">
      <w:numFmt w:val="bullet"/>
      <w:lvlText w:val="•"/>
      <w:lvlJc w:val="left"/>
      <w:pPr>
        <w:ind w:left="7087" w:hanging="435"/>
      </w:pPr>
      <w:rPr>
        <w:rFonts w:hint="default"/>
        <w:lang w:val="ru-RU" w:eastAsia="en-US" w:bidi="ar-SA"/>
      </w:rPr>
    </w:lvl>
    <w:lvl w:ilvl="8" w:tplc="D63A0542">
      <w:numFmt w:val="bullet"/>
      <w:lvlText w:val="•"/>
      <w:lvlJc w:val="left"/>
      <w:pPr>
        <w:ind w:left="8079" w:hanging="435"/>
      </w:pPr>
      <w:rPr>
        <w:rFonts w:hint="default"/>
        <w:lang w:val="ru-RU" w:eastAsia="en-US" w:bidi="ar-SA"/>
      </w:rPr>
    </w:lvl>
  </w:abstractNum>
  <w:abstractNum w:abstractNumId="4">
    <w:nsid w:val="53A52DBF"/>
    <w:multiLevelType w:val="hybridMultilevel"/>
    <w:tmpl w:val="7ACA21B4"/>
    <w:lvl w:ilvl="0" w:tplc="43B4D224">
      <w:start w:val="1"/>
      <w:numFmt w:val="decimal"/>
      <w:lvlText w:val="%1."/>
      <w:lvlJc w:val="left"/>
      <w:pPr>
        <w:ind w:left="14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6667C">
      <w:numFmt w:val="bullet"/>
      <w:lvlText w:val="–"/>
      <w:lvlJc w:val="left"/>
      <w:pPr>
        <w:ind w:left="14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21078">
      <w:numFmt w:val="bullet"/>
      <w:lvlText w:val="•"/>
      <w:lvlJc w:val="left"/>
      <w:pPr>
        <w:ind w:left="2124" w:hanging="502"/>
      </w:pPr>
      <w:rPr>
        <w:rFonts w:hint="default"/>
        <w:lang w:val="ru-RU" w:eastAsia="en-US" w:bidi="ar-SA"/>
      </w:rPr>
    </w:lvl>
    <w:lvl w:ilvl="3" w:tplc="52B4595E">
      <w:numFmt w:val="bullet"/>
      <w:lvlText w:val="•"/>
      <w:lvlJc w:val="left"/>
      <w:pPr>
        <w:ind w:left="3117" w:hanging="502"/>
      </w:pPr>
      <w:rPr>
        <w:rFonts w:hint="default"/>
        <w:lang w:val="ru-RU" w:eastAsia="en-US" w:bidi="ar-SA"/>
      </w:rPr>
    </w:lvl>
    <w:lvl w:ilvl="4" w:tplc="F6721570">
      <w:numFmt w:val="bullet"/>
      <w:lvlText w:val="•"/>
      <w:lvlJc w:val="left"/>
      <w:pPr>
        <w:ind w:left="4109" w:hanging="502"/>
      </w:pPr>
      <w:rPr>
        <w:rFonts w:hint="default"/>
        <w:lang w:val="ru-RU" w:eastAsia="en-US" w:bidi="ar-SA"/>
      </w:rPr>
    </w:lvl>
    <w:lvl w:ilvl="5" w:tplc="C2C8E63A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 w:tplc="E8023FB2">
      <w:numFmt w:val="bullet"/>
      <w:lvlText w:val="•"/>
      <w:lvlJc w:val="left"/>
      <w:pPr>
        <w:ind w:left="6094" w:hanging="502"/>
      </w:pPr>
      <w:rPr>
        <w:rFonts w:hint="default"/>
        <w:lang w:val="ru-RU" w:eastAsia="en-US" w:bidi="ar-SA"/>
      </w:rPr>
    </w:lvl>
    <w:lvl w:ilvl="7" w:tplc="DF008FE6">
      <w:numFmt w:val="bullet"/>
      <w:lvlText w:val="•"/>
      <w:lvlJc w:val="left"/>
      <w:pPr>
        <w:ind w:left="7087" w:hanging="502"/>
      </w:pPr>
      <w:rPr>
        <w:rFonts w:hint="default"/>
        <w:lang w:val="ru-RU" w:eastAsia="en-US" w:bidi="ar-SA"/>
      </w:rPr>
    </w:lvl>
    <w:lvl w:ilvl="8" w:tplc="0F8A8BD2">
      <w:numFmt w:val="bullet"/>
      <w:lvlText w:val="•"/>
      <w:lvlJc w:val="left"/>
      <w:pPr>
        <w:ind w:left="8079" w:hanging="5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CE5"/>
    <w:rsid w:val="000332D3"/>
    <w:rsid w:val="00045A86"/>
    <w:rsid w:val="0005359A"/>
    <w:rsid w:val="00055B18"/>
    <w:rsid w:val="000E6621"/>
    <w:rsid w:val="000F02E6"/>
    <w:rsid w:val="00146626"/>
    <w:rsid w:val="00265F1C"/>
    <w:rsid w:val="002774E0"/>
    <w:rsid w:val="002806F1"/>
    <w:rsid w:val="002B1EC7"/>
    <w:rsid w:val="002D63DE"/>
    <w:rsid w:val="00304120"/>
    <w:rsid w:val="00382C1F"/>
    <w:rsid w:val="0039290E"/>
    <w:rsid w:val="003B4E32"/>
    <w:rsid w:val="0040224B"/>
    <w:rsid w:val="00452E4B"/>
    <w:rsid w:val="00461157"/>
    <w:rsid w:val="0051598C"/>
    <w:rsid w:val="005E0007"/>
    <w:rsid w:val="00610504"/>
    <w:rsid w:val="006273CD"/>
    <w:rsid w:val="006468E9"/>
    <w:rsid w:val="006A0F1C"/>
    <w:rsid w:val="006A7C4B"/>
    <w:rsid w:val="006C6BB1"/>
    <w:rsid w:val="006F58F3"/>
    <w:rsid w:val="007129E5"/>
    <w:rsid w:val="00721153"/>
    <w:rsid w:val="00790118"/>
    <w:rsid w:val="0083766C"/>
    <w:rsid w:val="0088675E"/>
    <w:rsid w:val="00895D76"/>
    <w:rsid w:val="008C1D41"/>
    <w:rsid w:val="009152E2"/>
    <w:rsid w:val="009248F2"/>
    <w:rsid w:val="00986FBF"/>
    <w:rsid w:val="009B4FB0"/>
    <w:rsid w:val="009F58ED"/>
    <w:rsid w:val="00A302D3"/>
    <w:rsid w:val="00AE1950"/>
    <w:rsid w:val="00B0368B"/>
    <w:rsid w:val="00B06CE5"/>
    <w:rsid w:val="00B36913"/>
    <w:rsid w:val="00B57ECC"/>
    <w:rsid w:val="00B6015C"/>
    <w:rsid w:val="00BB26DF"/>
    <w:rsid w:val="00BC562A"/>
    <w:rsid w:val="00BF3E86"/>
    <w:rsid w:val="00C21A78"/>
    <w:rsid w:val="00C7688A"/>
    <w:rsid w:val="00C90E84"/>
    <w:rsid w:val="00CA7385"/>
    <w:rsid w:val="00D4558E"/>
    <w:rsid w:val="00D4585C"/>
    <w:rsid w:val="00D85ACD"/>
    <w:rsid w:val="00E96C9B"/>
    <w:rsid w:val="00EA7989"/>
    <w:rsid w:val="00ED5B48"/>
    <w:rsid w:val="00EF5506"/>
    <w:rsid w:val="00F01842"/>
    <w:rsid w:val="00F059F7"/>
    <w:rsid w:val="00F37119"/>
    <w:rsid w:val="00F45CC3"/>
    <w:rsid w:val="00F8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6CE5"/>
  </w:style>
  <w:style w:type="paragraph" w:styleId="10">
    <w:name w:val="heading 1"/>
    <w:basedOn w:val="a"/>
    <w:next w:val="a"/>
    <w:link w:val="11"/>
    <w:uiPriority w:val="9"/>
    <w:qFormat/>
    <w:rsid w:val="00B06CE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06CE5"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rsid w:val="00B06C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6C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6CE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6CE5"/>
  </w:style>
  <w:style w:type="paragraph" w:styleId="21">
    <w:name w:val="toc 2"/>
    <w:next w:val="a"/>
    <w:link w:val="22"/>
    <w:uiPriority w:val="39"/>
    <w:rsid w:val="00B06C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6C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6C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6C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6C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6C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6C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6CE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6CE5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B06CE5"/>
    <w:pPr>
      <w:spacing w:after="120"/>
    </w:pPr>
  </w:style>
  <w:style w:type="character" w:customStyle="1" w:styleId="a4">
    <w:name w:val="Основной текст Знак"/>
    <w:basedOn w:val="1"/>
    <w:link w:val="a3"/>
    <w:rsid w:val="00B06CE5"/>
  </w:style>
  <w:style w:type="paragraph" w:customStyle="1" w:styleId="12">
    <w:name w:val="Основной шрифт абзаца1"/>
    <w:link w:val="31"/>
    <w:rsid w:val="00B06CE5"/>
  </w:style>
  <w:style w:type="paragraph" w:styleId="31">
    <w:name w:val="toc 3"/>
    <w:next w:val="a"/>
    <w:link w:val="32"/>
    <w:uiPriority w:val="39"/>
    <w:rsid w:val="00B06C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6CE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06CE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06CE5"/>
    <w:rPr>
      <w:b/>
      <w:sz w:val="28"/>
    </w:rPr>
  </w:style>
  <w:style w:type="paragraph" w:styleId="a5">
    <w:name w:val="Body Text Indent"/>
    <w:basedOn w:val="a"/>
    <w:link w:val="a6"/>
    <w:rsid w:val="00B06CE5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sid w:val="00B06CE5"/>
    <w:rPr>
      <w:sz w:val="24"/>
    </w:rPr>
  </w:style>
  <w:style w:type="paragraph" w:customStyle="1" w:styleId="13">
    <w:name w:val="Гиперссылка1"/>
    <w:link w:val="a7"/>
    <w:rsid w:val="00B06CE5"/>
    <w:rPr>
      <w:color w:val="0000FF"/>
      <w:u w:val="single"/>
    </w:rPr>
  </w:style>
  <w:style w:type="character" w:styleId="a7">
    <w:name w:val="Hyperlink"/>
    <w:link w:val="13"/>
    <w:rsid w:val="00B06CE5"/>
    <w:rPr>
      <w:color w:val="0000FF"/>
      <w:u w:val="single"/>
    </w:rPr>
  </w:style>
  <w:style w:type="paragraph" w:customStyle="1" w:styleId="Footnote">
    <w:name w:val="Footnote"/>
    <w:link w:val="Footnote0"/>
    <w:rsid w:val="00B06C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6C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6C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6C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6CE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6CE5"/>
    <w:rPr>
      <w:rFonts w:ascii="XO Thames" w:hAnsi="XO Thames"/>
      <w:sz w:val="20"/>
    </w:rPr>
  </w:style>
  <w:style w:type="paragraph" w:styleId="a8">
    <w:name w:val="Balloon Text"/>
    <w:basedOn w:val="a"/>
    <w:link w:val="a9"/>
    <w:rsid w:val="00B06CE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06CE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06C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6C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6C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6C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6C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6CE5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B06CE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06CE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06C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06C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6CE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06CE5"/>
    <w:rPr>
      <w:sz w:val="24"/>
    </w:rPr>
  </w:style>
  <w:style w:type="paragraph" w:styleId="ae">
    <w:name w:val="List Paragraph"/>
    <w:basedOn w:val="a"/>
    <w:uiPriority w:val="1"/>
    <w:qFormat/>
    <w:rsid w:val="00055B18"/>
    <w:pPr>
      <w:widowControl w:val="0"/>
      <w:autoSpaceDE w:val="0"/>
      <w:autoSpaceDN w:val="0"/>
      <w:ind w:left="143" w:firstLine="283"/>
      <w:jc w:val="both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5CC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5CC3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styleId="af">
    <w:name w:val="Table Grid"/>
    <w:basedOn w:val="a1"/>
    <w:uiPriority w:val="59"/>
    <w:rsid w:val="00B36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2B1EC7"/>
    <w:pPr>
      <w:widowControl w:val="0"/>
      <w:suppressAutoHyphens/>
      <w:autoSpaceDE w:val="0"/>
    </w:pPr>
    <w:rPr>
      <w:rFonts w:ascii="Arial" w:hAnsi="Arial" w:cs="Arial"/>
      <w:b/>
      <w:bCs/>
      <w:color w:val="auto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%23/document/99/1304193780/XA00M2Q2MC/" TargetMode="External"/><Relationship Id="rId13" Type="http://schemas.openxmlformats.org/officeDocument/2006/relationships/hyperlink" Target="consultantplus://offline/ref=00A8F098ACDBB6480659752D406BFD8D9B0C23055A114261667B791318885E86EB991346CB559D0A7D95544B5BsELEN" TargetMode="External"/><Relationship Id="rId18" Type="http://schemas.openxmlformats.org/officeDocument/2006/relationships/hyperlink" Target="https://gosfinansy.ru/%23/document/99/1200106990/XA00M1S2L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sfinansy.ru/%23/document/99/1304193780/XA00M2Q2MC/" TargetMode="External"/><Relationship Id="rId12" Type="http://schemas.openxmlformats.org/officeDocument/2006/relationships/hyperlink" Target="consultantplus://offline/ref=00A8F098ACDBB6480659752D406BFD8D9B0C23055A114261667B791318885E86EB991346CB559D0A7D95544B5BsELEN" TargetMode="External"/><Relationship Id="rId17" Type="http://schemas.openxmlformats.org/officeDocument/2006/relationships/hyperlink" Target="consultantplus://offline/ref=00A8F098ACDBB6480659752D406BFD8D9B0C23055A114261667B791318885E86EB991346CB559D0A7D95544B5BsEL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229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sfinansy.ru/%23/document/99/9004687/XA00M6S2MI/" TargetMode="External"/><Relationship Id="rId11" Type="http://schemas.openxmlformats.org/officeDocument/2006/relationships/hyperlink" Target="consultantplus://offline/ref=00A8F098ACDBB6480659752D406BFD8D9B0C23055A114261667B791318885E86EB991346CB559D0A7D95544B5BsELEN" TargetMode="External"/><Relationship Id="rId5" Type="http://schemas.openxmlformats.org/officeDocument/2006/relationships/hyperlink" Target="https://gosfinansy.ru/%23/document/99/9004687/XA00M6S2MI/" TargetMode="External"/><Relationship Id="rId15" Type="http://schemas.openxmlformats.org/officeDocument/2006/relationships/hyperlink" Target="consultantplus://offline/ref=00A8F098ACDBB6480659752D406BFD8D9B0C23055A114261667B791318885E86EB991346CB559D0A7D95544B5BsELEN" TargetMode="External"/><Relationship Id="rId10" Type="http://schemas.openxmlformats.org/officeDocument/2006/relationships/hyperlink" Target="https://gosfinansy.ru/%23/document/99/901912288/XA00M6G2N3/" TargetMode="External"/><Relationship Id="rId19" Type="http://schemas.openxmlformats.org/officeDocument/2006/relationships/hyperlink" Target="https://gosfinansy.ru/%23/document/99/1200106990/XA00M1S2L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%23/document/99/901912288/XA00M6G2N3/" TargetMode="External"/><Relationship Id="rId14" Type="http://schemas.openxmlformats.org/officeDocument/2006/relationships/hyperlink" Target="consultantplus://offline/ref=00A8F098ACDBB6480659752D406BFD8D9B0C23055A114261667B791318885E86EB991346CB559D0A7D95544B5BsELEN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49</cp:revision>
  <dcterms:created xsi:type="dcterms:W3CDTF">2025-01-22T05:16:00Z</dcterms:created>
  <dcterms:modified xsi:type="dcterms:W3CDTF">2026-01-27T08:38:00Z</dcterms:modified>
</cp:coreProperties>
</file>