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89" w:rsidRPr="00110889" w:rsidRDefault="00110889" w:rsidP="00110889">
      <w:pPr>
        <w:ind w:left="-426" w:right="-284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2069F4" w:rsidRPr="002069F4" w:rsidRDefault="002069F4" w:rsidP="002069F4">
      <w:pPr>
        <w:ind w:left="-426" w:right="-284"/>
        <w:jc w:val="center"/>
        <w:rPr>
          <w:rFonts w:ascii="Times New Roman" w:hAnsi="Times New Roman"/>
          <w:b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>АДМИНИСТРАЦИЯ КАЛИНОВСКОГО СЕЛЬСКОГО ПОСЕЛЕНИЯ</w:t>
      </w:r>
    </w:p>
    <w:p w:rsidR="002069F4" w:rsidRPr="002069F4" w:rsidRDefault="002069F4" w:rsidP="002069F4">
      <w:pPr>
        <w:pBdr>
          <w:bottom w:val="single" w:sz="4" w:space="1" w:color="000000"/>
        </w:pBdr>
        <w:ind w:left="-426" w:right="-284"/>
        <w:jc w:val="center"/>
        <w:rPr>
          <w:rFonts w:ascii="Times New Roman" w:hAnsi="Times New Roman"/>
          <w:b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>АЗОВСКОГО РАЙОНА РОСТОВСКОЙ ОБЛАСТИ</w:t>
      </w:r>
    </w:p>
    <w:p w:rsidR="002069F4" w:rsidRPr="002069F4" w:rsidRDefault="002069F4" w:rsidP="002069F4">
      <w:pPr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2069F4" w:rsidRPr="002069F4" w:rsidRDefault="002069F4" w:rsidP="002069F4">
      <w:pPr>
        <w:widowControl w:val="0"/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069F4" w:rsidRPr="002069F4" w:rsidRDefault="002069F4" w:rsidP="002069F4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2069F4" w:rsidRPr="002069F4" w:rsidRDefault="00110889" w:rsidP="002069F4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2069F4" w:rsidRPr="002069F4">
        <w:rPr>
          <w:rFonts w:ascii="Times New Roman" w:hAnsi="Times New Roman"/>
          <w:sz w:val="28"/>
          <w:szCs w:val="28"/>
        </w:rPr>
        <w:t>.0</w:t>
      </w:r>
      <w:r w:rsidR="00902678">
        <w:rPr>
          <w:rFonts w:ascii="Times New Roman" w:hAnsi="Times New Roman"/>
          <w:sz w:val="28"/>
          <w:szCs w:val="28"/>
        </w:rPr>
        <w:t>3</w:t>
      </w:r>
      <w:r w:rsidR="002069F4" w:rsidRPr="002069F4">
        <w:rPr>
          <w:rFonts w:ascii="Times New Roman" w:hAnsi="Times New Roman"/>
          <w:sz w:val="28"/>
          <w:szCs w:val="28"/>
        </w:rPr>
        <w:t>.202</w:t>
      </w:r>
      <w:r w:rsidR="002069F4">
        <w:rPr>
          <w:rFonts w:ascii="Times New Roman" w:hAnsi="Times New Roman"/>
          <w:sz w:val="28"/>
          <w:szCs w:val="28"/>
        </w:rPr>
        <w:t>6</w:t>
      </w:r>
      <w:r w:rsidR="002069F4" w:rsidRPr="002069F4">
        <w:rPr>
          <w:rFonts w:ascii="Times New Roman" w:hAnsi="Times New Roman"/>
          <w:sz w:val="28"/>
          <w:szCs w:val="28"/>
        </w:rPr>
        <w:t xml:space="preserve">г.                                        № </w:t>
      </w:r>
      <w:r>
        <w:rPr>
          <w:rFonts w:ascii="Times New Roman" w:hAnsi="Times New Roman"/>
          <w:sz w:val="28"/>
          <w:szCs w:val="28"/>
        </w:rPr>
        <w:t>__</w:t>
      </w:r>
      <w:r w:rsidR="002069F4" w:rsidRPr="002069F4">
        <w:rPr>
          <w:rFonts w:ascii="Times New Roman" w:hAnsi="Times New Roman"/>
          <w:sz w:val="28"/>
          <w:szCs w:val="28"/>
        </w:rPr>
        <w:t xml:space="preserve">                                  х. Гусарева Балка</w:t>
      </w:r>
    </w:p>
    <w:p w:rsidR="00FC6DAE" w:rsidRDefault="00FC6DAE" w:rsidP="00FC6DAE">
      <w:pPr>
        <w:tabs>
          <w:tab w:val="left" w:pos="5533"/>
        </w:tabs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069F4" w:rsidRPr="00FC6DAE" w:rsidRDefault="002069F4" w:rsidP="00FC6DAE">
      <w:pPr>
        <w:tabs>
          <w:tab w:val="left" w:pos="5533"/>
        </w:tabs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DF196E" w:rsidRDefault="00FC6DAE" w:rsidP="00FC6DAE">
      <w:pPr>
        <w:spacing w:line="264" w:lineRule="auto"/>
        <w:ind w:right="2948"/>
        <w:jc w:val="both"/>
        <w:rPr>
          <w:rFonts w:ascii="Times New Roman" w:hAnsi="Times New Roman"/>
          <w:bCs/>
          <w:kern w:val="2"/>
          <w:sz w:val="28"/>
          <w:szCs w:val="28"/>
          <w:lang w:eastAsia="en-US"/>
        </w:rPr>
      </w:pPr>
      <w:r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Об утверждении Плана мероприятий по росту доходного потенциала</w:t>
      </w:r>
      <w:r w:rsidR="00021382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 </w:t>
      </w:r>
      <w:r w:rsidR="002069F4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Калинов</w:t>
      </w:r>
      <w:r w:rsidR="00021382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ского сельского поселения</w:t>
      </w:r>
      <w:r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 и оптимизации расходов </w:t>
      </w:r>
      <w:r w:rsidR="00021382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бюджета </w:t>
      </w:r>
      <w:r w:rsidR="002069F4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Калинов</w:t>
      </w:r>
      <w:r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ского сельского поселения до 2028 года </w:t>
      </w:r>
    </w:p>
    <w:p w:rsidR="00FC6DAE" w:rsidRPr="00FC6DAE" w:rsidRDefault="00FC6DAE" w:rsidP="00FC6DAE">
      <w:pPr>
        <w:spacing w:line="264" w:lineRule="auto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FC6DAE" w:rsidP="00FC6DAE">
      <w:pPr>
        <w:suppressAutoHyphens/>
        <w:ind w:firstLine="708"/>
        <w:jc w:val="both"/>
        <w:rPr>
          <w:rFonts w:ascii="Times New Roman" w:hAnsi="Times New Roman"/>
          <w:b/>
          <w:color w:val="auto"/>
          <w:spacing w:val="50"/>
          <w:sz w:val="28"/>
          <w:szCs w:val="28"/>
          <w:lang w:eastAsia="ar-SA"/>
        </w:rPr>
      </w:pPr>
      <w:r w:rsidRPr="00FC6DAE">
        <w:rPr>
          <w:rFonts w:ascii="Times New Roman" w:hAnsi="Times New Roman"/>
          <w:color w:val="auto"/>
          <w:sz w:val="28"/>
          <w:szCs w:val="28"/>
        </w:rPr>
        <w:t xml:space="preserve">В целях мобилизации доходов консолидированного бюджета </w:t>
      </w:r>
      <w:r w:rsidR="002069F4">
        <w:rPr>
          <w:rFonts w:ascii="Times New Roman" w:hAnsi="Times New Roman"/>
          <w:sz w:val="28"/>
          <w:szCs w:val="28"/>
        </w:rPr>
        <w:t>Калинов</w:t>
      </w:r>
      <w:r w:rsidRPr="00FC6DAE">
        <w:rPr>
          <w:rFonts w:ascii="Times New Roman" w:hAnsi="Times New Roman"/>
          <w:sz w:val="28"/>
          <w:szCs w:val="28"/>
        </w:rPr>
        <w:t>ского сельского поселения</w:t>
      </w:r>
      <w:r w:rsidRPr="00FC6DAE">
        <w:rPr>
          <w:rFonts w:ascii="Times New Roman" w:hAnsi="Times New Roman"/>
          <w:color w:val="auto"/>
          <w:sz w:val="28"/>
          <w:szCs w:val="28"/>
        </w:rPr>
        <w:t xml:space="preserve"> и оптимизации расходов бюджета </w:t>
      </w:r>
      <w:r w:rsidR="002069F4">
        <w:rPr>
          <w:rFonts w:ascii="Times New Roman" w:hAnsi="Times New Roman"/>
          <w:sz w:val="28"/>
          <w:szCs w:val="28"/>
        </w:rPr>
        <w:t>Калинов</w:t>
      </w:r>
      <w:r w:rsidRPr="00FC6DAE">
        <w:rPr>
          <w:rFonts w:ascii="Times New Roman" w:hAnsi="Times New Roman"/>
          <w:sz w:val="28"/>
          <w:szCs w:val="28"/>
        </w:rPr>
        <w:t>ского сельского поселения</w:t>
      </w:r>
      <w:r w:rsidRPr="00FC6DAE">
        <w:rPr>
          <w:rFonts w:ascii="Times New Roman" w:hAnsi="Times New Roman"/>
          <w:b/>
          <w:color w:val="auto"/>
          <w:spacing w:val="50"/>
          <w:sz w:val="28"/>
          <w:szCs w:val="28"/>
          <w:lang w:eastAsia="ar-SA"/>
        </w:rPr>
        <w:t>:</w:t>
      </w:r>
    </w:p>
    <w:p w:rsidR="00FC6DAE" w:rsidRDefault="00FC6DAE" w:rsidP="00FC6DAE">
      <w:pPr>
        <w:spacing w:line="264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069F4" w:rsidRDefault="002069F4" w:rsidP="002069F4">
      <w:pPr>
        <w:spacing w:line="264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ПОСТАНОВЛЯЮ:</w:t>
      </w:r>
    </w:p>
    <w:p w:rsidR="002069F4" w:rsidRPr="00FC6DAE" w:rsidRDefault="002069F4" w:rsidP="002069F4">
      <w:pPr>
        <w:spacing w:line="264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FC6DAE" w:rsidP="00FC6DAE">
      <w:pPr>
        <w:pStyle w:val="a7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Утвердить План мероприятий по росту доходного потенциала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оптимизации расходов бюджета </w:t>
      </w:r>
      <w:bookmarkStart w:id="0" w:name="_Hlk225861578"/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>ского сельского поселения</w:t>
      </w:r>
      <w:bookmarkEnd w:id="0"/>
      <w:r w:rsidRPr="00FC6DAE">
        <w:rPr>
          <w:color w:val="auto"/>
          <w:szCs w:val="28"/>
        </w:rPr>
        <w:t xml:space="preserve">  до 2028 года согласно приложению № 1.</w:t>
      </w:r>
    </w:p>
    <w:p w:rsidR="00FC6DAE" w:rsidRPr="00FC6DAE" w:rsidRDefault="00FC6DAE" w:rsidP="00FC6DAE">
      <w:pPr>
        <w:pStyle w:val="a7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Установить запрет на создание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на изменение структуры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поселения, приводящие к увеличению штатной численности и бюджетных ассигнований, за исключением случаев, когда создание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 или изменение структуры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>ского сельского поселения, приводящие к увеличению штатной численности и бюджетных ассигнований, обусловлено изменениями законодательства Российской Федерации или необходимостью реализации национальных, федеральных и региональных проектов, или содержание которых осуществляется за счет средств дорожного фонда.</w:t>
      </w:r>
    </w:p>
    <w:p w:rsidR="00FC6DAE" w:rsidRPr="00FC6DAE" w:rsidRDefault="00FC6DAE" w:rsidP="00FC6DAE">
      <w:pPr>
        <w:pStyle w:val="a7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>Главн</w:t>
      </w:r>
      <w:r w:rsidR="00021382">
        <w:rPr>
          <w:color w:val="auto"/>
          <w:szCs w:val="28"/>
        </w:rPr>
        <w:t>ому</w:t>
      </w:r>
      <w:r w:rsidRPr="00FC6DAE">
        <w:rPr>
          <w:color w:val="auto"/>
          <w:szCs w:val="28"/>
        </w:rPr>
        <w:t xml:space="preserve"> распорядител</w:t>
      </w:r>
      <w:r w:rsidR="00021382">
        <w:rPr>
          <w:color w:val="auto"/>
          <w:szCs w:val="28"/>
        </w:rPr>
        <w:t>ю</w:t>
      </w:r>
      <w:r w:rsidRPr="00FC6DAE">
        <w:rPr>
          <w:color w:val="auto"/>
          <w:szCs w:val="28"/>
        </w:rPr>
        <w:t xml:space="preserve"> средств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подведомственным </w:t>
      </w:r>
      <w:r w:rsidR="00021382">
        <w:rPr>
          <w:color w:val="auto"/>
          <w:szCs w:val="28"/>
        </w:rPr>
        <w:t>ему</w:t>
      </w:r>
      <w:r w:rsidRPr="00FC6DAE">
        <w:rPr>
          <w:color w:val="auto"/>
          <w:szCs w:val="28"/>
        </w:rPr>
        <w:t xml:space="preserve"> муниципальным учреждениям принять меры по: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получению всех видов информации о ценах закупаемых товаров, работ, услуг, определенных частью 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 обосновании начальной (максимальной) цены контракта (далее –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</w:t>
      </w:r>
      <w:r w:rsidRPr="00FC6DAE">
        <w:rPr>
          <w:color w:val="auto"/>
          <w:szCs w:val="28"/>
        </w:rPr>
        <w:lastRenderedPageBreak/>
        <w:t>наименьшей НМЦК, цены контракта, заключаемого с единственным поставщиком (подрядчиком, исполнителем);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4. Главным распорядителям средств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>ского сельского поселени</w:t>
      </w:r>
      <w:r>
        <w:rPr>
          <w:color w:val="auto"/>
          <w:szCs w:val="28"/>
        </w:rPr>
        <w:t>я</w:t>
      </w:r>
      <w:r w:rsidRPr="00FC6DAE">
        <w:rPr>
          <w:color w:val="auto"/>
          <w:szCs w:val="28"/>
        </w:rPr>
        <w:t xml:space="preserve"> представлять в финансовое управление Администрации Азовского района: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4.1. Ежеквартальный отчет об исполнении Плана мероприятий по росту доходного потенциала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оптимизации расходов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до 2028 года не позднее 7 дней по истечении отчетного периода по форме согласно приложению № 2 к настоящему </w:t>
      </w:r>
      <w:r w:rsidR="005B068D">
        <w:rPr>
          <w:color w:val="auto"/>
          <w:szCs w:val="28"/>
        </w:rPr>
        <w:t>постановлению</w:t>
      </w:r>
      <w:r w:rsidRPr="00FC6DAE">
        <w:rPr>
          <w:color w:val="auto"/>
          <w:szCs w:val="28"/>
        </w:rPr>
        <w:t xml:space="preserve">. 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4.2. Годовой отчет об исполнении Плана мероприятий по росту доходного потенциала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оптимизации расходов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до 2028 года в срок, установленный запросом финансового управления Администрации Азовского района, по форме согласно приложению № 2 к настоящему </w:t>
      </w:r>
      <w:r w:rsidR="005B068D">
        <w:rPr>
          <w:color w:val="auto"/>
          <w:szCs w:val="28"/>
        </w:rPr>
        <w:t>постановлению</w:t>
      </w:r>
      <w:r w:rsidRPr="00FC6DAE">
        <w:rPr>
          <w:color w:val="auto"/>
          <w:szCs w:val="28"/>
        </w:rPr>
        <w:t>.</w:t>
      </w:r>
    </w:p>
    <w:p w:rsidR="00FC6DAE" w:rsidRPr="00DF196E" w:rsidRDefault="00FC6DAE" w:rsidP="00DF196E">
      <w:pPr>
        <w:spacing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F196E">
        <w:rPr>
          <w:rFonts w:ascii="Times New Roman" w:hAnsi="Times New Roman"/>
          <w:color w:val="auto"/>
          <w:sz w:val="28"/>
          <w:szCs w:val="28"/>
        </w:rPr>
        <w:t>5. Признать утратившими силу постановлени</w:t>
      </w:r>
      <w:r w:rsidR="005B068D" w:rsidRPr="00DF196E">
        <w:rPr>
          <w:rFonts w:ascii="Times New Roman" w:hAnsi="Times New Roman"/>
          <w:color w:val="auto"/>
          <w:sz w:val="28"/>
          <w:szCs w:val="28"/>
        </w:rPr>
        <w:t>я</w:t>
      </w:r>
      <w:r w:rsidRPr="00DF196E">
        <w:rPr>
          <w:rFonts w:ascii="Times New Roman" w:hAnsi="Times New Roman"/>
          <w:color w:val="auto"/>
          <w:sz w:val="28"/>
          <w:szCs w:val="28"/>
        </w:rPr>
        <w:t xml:space="preserve"> Администрации </w:t>
      </w:r>
      <w:r w:rsidR="002069F4" w:rsidRPr="00DF196E">
        <w:rPr>
          <w:rFonts w:ascii="Times New Roman" w:hAnsi="Times New Roman"/>
          <w:color w:val="auto"/>
          <w:sz w:val="28"/>
          <w:szCs w:val="28"/>
        </w:rPr>
        <w:t>Калинов</w:t>
      </w:r>
      <w:r w:rsidRPr="00DF196E">
        <w:rPr>
          <w:rFonts w:ascii="Times New Roman" w:hAnsi="Times New Roman"/>
          <w:color w:val="auto"/>
          <w:sz w:val="28"/>
          <w:szCs w:val="28"/>
        </w:rPr>
        <w:t>ского сельского поселения  от 16.10.2018 №</w:t>
      </w:r>
      <w:r w:rsidR="00DF196E">
        <w:rPr>
          <w:rFonts w:ascii="Times New Roman" w:hAnsi="Times New Roman"/>
          <w:color w:val="auto"/>
          <w:sz w:val="28"/>
          <w:szCs w:val="28"/>
        </w:rPr>
        <w:t>90</w:t>
      </w:r>
      <w:r w:rsidRPr="00DF196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196E" w:rsidRPr="00DF196E">
        <w:rPr>
          <w:rFonts w:ascii="Times New Roman" w:hAnsi="Times New Roman"/>
          <w:bCs/>
          <w:kern w:val="2"/>
          <w:sz w:val="28"/>
          <w:szCs w:val="28"/>
        </w:rPr>
        <w:t>«</w:t>
      </w:r>
      <w:r w:rsidR="00DF196E" w:rsidRPr="00DF196E">
        <w:rPr>
          <w:rFonts w:ascii="Times New Roman" w:hAnsi="Times New Roman"/>
          <w:kern w:val="2"/>
          <w:sz w:val="28"/>
          <w:szCs w:val="28"/>
        </w:rPr>
        <w:t xml:space="preserve">Об утверждении Плана мероприятий по росту доходного потенциала, оптимизации расходов и сокращению муниципального долга </w:t>
      </w:r>
      <w:r w:rsidR="00DF196E" w:rsidRPr="00DF196E">
        <w:rPr>
          <w:rFonts w:ascii="Times New Roman" w:hAnsi="Times New Roman"/>
          <w:sz w:val="28"/>
          <w:szCs w:val="28"/>
        </w:rPr>
        <w:t>Калиновского сельского поселения</w:t>
      </w:r>
      <w:r w:rsidR="00DF196E" w:rsidRPr="00DF196E">
        <w:rPr>
          <w:rFonts w:ascii="Times New Roman" w:hAnsi="Times New Roman"/>
          <w:kern w:val="2"/>
          <w:sz w:val="28"/>
          <w:szCs w:val="28"/>
        </w:rPr>
        <w:t xml:space="preserve"> до 2024 года</w:t>
      </w:r>
      <w:r w:rsidR="00DF196E" w:rsidRPr="00DF196E">
        <w:rPr>
          <w:rFonts w:ascii="Times New Roman" w:hAnsi="Times New Roman"/>
          <w:bCs/>
          <w:kern w:val="2"/>
          <w:sz w:val="28"/>
          <w:szCs w:val="28"/>
        </w:rPr>
        <w:t>»</w:t>
      </w:r>
      <w:r w:rsidRPr="00DF196E">
        <w:rPr>
          <w:rFonts w:ascii="Times New Roman" w:hAnsi="Times New Roman"/>
          <w:color w:val="auto"/>
          <w:sz w:val="28"/>
          <w:szCs w:val="28"/>
        </w:rPr>
        <w:t>», от 22.03.2024 №</w:t>
      </w:r>
      <w:r w:rsidR="002069F4" w:rsidRPr="00DF196E">
        <w:rPr>
          <w:rFonts w:ascii="Times New Roman" w:hAnsi="Times New Roman"/>
          <w:color w:val="auto"/>
          <w:sz w:val="28"/>
          <w:szCs w:val="28"/>
        </w:rPr>
        <w:t>21</w:t>
      </w:r>
      <w:r w:rsidRPr="00DF196E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DF196E" w:rsidRPr="00DF196E">
        <w:rPr>
          <w:rFonts w:ascii="Times New Roman" w:hAnsi="Times New Roman"/>
          <w:bCs/>
          <w:kern w:val="2"/>
          <w:sz w:val="28"/>
          <w:szCs w:val="28"/>
        </w:rPr>
        <w:t xml:space="preserve">О внесение изменений в постановление Администрации Калиновского сельского поселения от 16.10.2018 № 90 «Об утверждении </w:t>
      </w:r>
      <w:r w:rsidR="00DF196E" w:rsidRPr="00DF196E">
        <w:rPr>
          <w:rFonts w:ascii="Times New Roman" w:hAnsi="Times New Roman"/>
          <w:kern w:val="2"/>
          <w:sz w:val="28"/>
          <w:szCs w:val="28"/>
        </w:rPr>
        <w:t>Плана мероприятий по росту доходного потенциала, оптимизации расходов и сокращению муниципального долга Калиновского сельского поселения до 2024 года</w:t>
      </w:r>
      <w:r w:rsidRPr="00DF196E">
        <w:rPr>
          <w:rFonts w:ascii="Times New Roman" w:hAnsi="Times New Roman"/>
          <w:color w:val="auto"/>
          <w:sz w:val="28"/>
          <w:szCs w:val="28"/>
        </w:rPr>
        <w:t>».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>6.</w:t>
      </w:r>
      <w:r w:rsidRPr="00FC6DAE">
        <w:rPr>
          <w:kern w:val="2"/>
          <w:szCs w:val="28"/>
          <w:lang w:eastAsia="en-US"/>
        </w:rPr>
        <w:t xml:space="preserve"> Настоящее постановление вступает в силу со дня его официального опубликования.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  <w:highlight w:val="cyan"/>
        </w:rPr>
      </w:pPr>
      <w:r w:rsidRPr="00FC6DAE">
        <w:rPr>
          <w:color w:val="auto"/>
          <w:szCs w:val="28"/>
        </w:rPr>
        <w:t xml:space="preserve">7. </w:t>
      </w:r>
      <w:r w:rsidRPr="00FC6DAE">
        <w:rPr>
          <w:kern w:val="2"/>
          <w:szCs w:val="28"/>
          <w:lang w:eastAsia="en-US"/>
        </w:rPr>
        <w:t>Контроль за исполнением настоящего постановления оставляю за собой</w:t>
      </w:r>
      <w:r w:rsidRPr="00FC6DAE">
        <w:rPr>
          <w:color w:val="auto"/>
          <w:szCs w:val="28"/>
        </w:rPr>
        <w:t>.</w:t>
      </w:r>
    </w:p>
    <w:p w:rsidR="00FC6DAE" w:rsidRPr="00FC6DAE" w:rsidRDefault="00FC6DAE" w:rsidP="00FC6DAE">
      <w:pPr>
        <w:suppressAutoHyphens/>
        <w:spacing w:line="276" w:lineRule="auto"/>
        <w:jc w:val="both"/>
        <w:rPr>
          <w:rFonts w:ascii="Times New Roman" w:hAnsi="Times New Roman"/>
          <w:color w:val="auto"/>
          <w:sz w:val="28"/>
          <w:szCs w:val="28"/>
          <w:highlight w:val="cyan"/>
          <w:lang w:eastAsia="ar-SA"/>
        </w:rPr>
      </w:pPr>
    </w:p>
    <w:p w:rsidR="00FC6DAE" w:rsidRPr="00FC6DAE" w:rsidRDefault="00FC6DAE" w:rsidP="00FC6DAE">
      <w:pPr>
        <w:spacing w:line="264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FC6DAE" w:rsidP="00FC6DAE">
      <w:pPr>
        <w:spacing w:line="264" w:lineRule="auto"/>
        <w:ind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902678" w:rsidP="00FC6D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</w:t>
      </w:r>
      <w:r w:rsidR="00FC6DAE" w:rsidRPr="00FC6DAE">
        <w:rPr>
          <w:rFonts w:ascii="Times New Roman" w:hAnsi="Times New Roman"/>
          <w:sz w:val="28"/>
          <w:szCs w:val="28"/>
        </w:rPr>
        <w:t>дминистрации</w:t>
      </w:r>
    </w:p>
    <w:p w:rsidR="00FC6DAE" w:rsidRPr="00FC6DAE" w:rsidRDefault="002069F4" w:rsidP="00FC6D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</w:t>
      </w:r>
      <w:r w:rsidR="00FC6DAE" w:rsidRPr="00FC6DAE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  </w:t>
      </w:r>
      <w:r>
        <w:rPr>
          <w:rFonts w:ascii="Times New Roman" w:hAnsi="Times New Roman"/>
          <w:sz w:val="28"/>
          <w:szCs w:val="28"/>
        </w:rPr>
        <w:t>С.А. Морозова</w:t>
      </w:r>
      <w:r w:rsidR="00FC6DAE" w:rsidRPr="00FC6DAE">
        <w:rPr>
          <w:rFonts w:ascii="Times New Roman" w:hAnsi="Times New Roman"/>
          <w:sz w:val="28"/>
          <w:szCs w:val="28"/>
        </w:rPr>
        <w:br/>
      </w:r>
    </w:p>
    <w:p w:rsidR="00FC6DAE" w:rsidRPr="00FC6DAE" w:rsidRDefault="00FC6DAE" w:rsidP="00FC6DAE">
      <w:pPr>
        <w:rPr>
          <w:rFonts w:ascii="Times New Roman" w:hAnsi="Times New Roman"/>
          <w:sz w:val="28"/>
          <w:szCs w:val="28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07EE7" w:rsidRDefault="00307EE7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07EE7" w:rsidRPr="009E39EA" w:rsidRDefault="00307EE7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07EE7" w:rsidRDefault="00307EE7" w:rsidP="00307EE7">
      <w:pPr>
        <w:pStyle w:val="ConsPlusNormal"/>
        <w:rPr>
          <w:rFonts w:ascii="Times New Roman" w:hAnsi="Times New Roman"/>
          <w:sz w:val="28"/>
        </w:rPr>
        <w:sectPr w:rsidR="00307EE7" w:rsidSect="002069F4">
          <w:headerReference w:type="default" r:id="rId8"/>
          <w:pgSz w:w="11906" w:h="16838" w:code="9"/>
          <w:pgMar w:top="567" w:right="567" w:bottom="1134" w:left="1701" w:header="567" w:footer="0" w:gutter="0"/>
          <w:cols w:space="720"/>
          <w:docGrid w:linePitch="326"/>
        </w:sectPr>
      </w:pPr>
    </w:p>
    <w:p w:rsidR="00307EE7" w:rsidRPr="00307EE7" w:rsidRDefault="00307EE7" w:rsidP="00307EE7">
      <w:pPr>
        <w:pStyle w:val="ConsPlusNormal"/>
        <w:jc w:val="right"/>
        <w:rPr>
          <w:rFonts w:ascii="Times New Roman" w:hAnsi="Times New Roman"/>
          <w:sz w:val="28"/>
        </w:rPr>
      </w:pPr>
      <w:r w:rsidRPr="00307EE7">
        <w:rPr>
          <w:rFonts w:ascii="Times New Roman" w:hAnsi="Times New Roman"/>
          <w:sz w:val="28"/>
        </w:rPr>
        <w:lastRenderedPageBreak/>
        <w:t>Приложение № 1</w:t>
      </w:r>
    </w:p>
    <w:p w:rsidR="00307EE7" w:rsidRPr="00307EE7" w:rsidRDefault="00307EE7" w:rsidP="00307EE7">
      <w:pPr>
        <w:pStyle w:val="ConsPlusNormal"/>
        <w:jc w:val="right"/>
        <w:rPr>
          <w:rFonts w:ascii="Times New Roman" w:hAnsi="Times New Roman"/>
          <w:sz w:val="28"/>
        </w:rPr>
      </w:pPr>
      <w:r w:rsidRPr="00307EE7">
        <w:rPr>
          <w:rFonts w:ascii="Times New Roman" w:hAnsi="Times New Roman"/>
          <w:sz w:val="28"/>
        </w:rPr>
        <w:t xml:space="preserve">к </w:t>
      </w:r>
      <w:r w:rsidR="00110889">
        <w:rPr>
          <w:rFonts w:ascii="Times New Roman" w:hAnsi="Times New Roman"/>
          <w:sz w:val="28"/>
        </w:rPr>
        <w:t>проекту постановления</w:t>
      </w:r>
    </w:p>
    <w:p w:rsidR="00307EE7" w:rsidRPr="00307EE7" w:rsidRDefault="00A06A9A" w:rsidP="00A06A9A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307EE7" w:rsidRPr="00307EE7">
        <w:rPr>
          <w:rFonts w:ascii="Times New Roman" w:hAnsi="Times New Roman"/>
          <w:sz w:val="28"/>
        </w:rPr>
        <w:t xml:space="preserve">дминистрации </w:t>
      </w:r>
      <w:r w:rsidR="002069F4">
        <w:rPr>
          <w:rFonts w:ascii="Times New Roman" w:hAnsi="Times New Roman"/>
          <w:sz w:val="28"/>
        </w:rPr>
        <w:t>Калинов</w:t>
      </w:r>
      <w:r w:rsidR="00FC6DAE">
        <w:rPr>
          <w:rFonts w:ascii="Times New Roman" w:hAnsi="Times New Roman"/>
          <w:sz w:val="28"/>
        </w:rPr>
        <w:t xml:space="preserve">ского сельского поселения </w:t>
      </w:r>
    </w:p>
    <w:p w:rsidR="00307EE7" w:rsidRPr="00307EE7" w:rsidRDefault="00307EE7" w:rsidP="00307EE7">
      <w:pPr>
        <w:pStyle w:val="ConsPlusNormal"/>
        <w:jc w:val="right"/>
        <w:rPr>
          <w:rFonts w:ascii="Times New Roman" w:hAnsi="Times New Roman"/>
          <w:sz w:val="28"/>
        </w:rPr>
      </w:pPr>
      <w:r w:rsidRPr="00307EE7">
        <w:rPr>
          <w:rFonts w:ascii="Times New Roman" w:hAnsi="Times New Roman"/>
          <w:sz w:val="28"/>
        </w:rPr>
        <w:t xml:space="preserve">от </w:t>
      </w:r>
      <w:r w:rsidR="00110889">
        <w:rPr>
          <w:rFonts w:ascii="Times New Roman" w:hAnsi="Times New Roman"/>
          <w:sz w:val="28"/>
        </w:rPr>
        <w:t>_</w:t>
      </w:r>
      <w:r w:rsidR="00FC6DAE">
        <w:rPr>
          <w:rFonts w:ascii="Times New Roman" w:hAnsi="Times New Roman"/>
          <w:sz w:val="28"/>
        </w:rPr>
        <w:t>.0</w:t>
      </w:r>
      <w:r w:rsidR="00902678">
        <w:rPr>
          <w:rFonts w:ascii="Times New Roman" w:hAnsi="Times New Roman"/>
          <w:sz w:val="28"/>
        </w:rPr>
        <w:t>3</w:t>
      </w:r>
      <w:r w:rsidR="00FC6DAE">
        <w:rPr>
          <w:rFonts w:ascii="Times New Roman" w:hAnsi="Times New Roman"/>
          <w:sz w:val="28"/>
        </w:rPr>
        <w:t>.2026</w:t>
      </w:r>
      <w:r w:rsidRPr="00307EE7">
        <w:rPr>
          <w:rFonts w:ascii="Times New Roman" w:hAnsi="Times New Roman"/>
          <w:sz w:val="28"/>
        </w:rPr>
        <w:t xml:space="preserve"> №</w:t>
      </w:r>
      <w:r w:rsidR="00902678">
        <w:rPr>
          <w:rFonts w:ascii="Times New Roman" w:hAnsi="Times New Roman"/>
          <w:sz w:val="28"/>
        </w:rPr>
        <w:t xml:space="preserve"> </w:t>
      </w:r>
      <w:r w:rsidR="00110889">
        <w:rPr>
          <w:rFonts w:ascii="Times New Roman" w:hAnsi="Times New Roman"/>
          <w:sz w:val="28"/>
        </w:rPr>
        <w:t>___</w:t>
      </w:r>
    </w:p>
    <w:p w:rsidR="00307EE7" w:rsidRDefault="00307EE7" w:rsidP="00307EE7">
      <w:pPr>
        <w:pStyle w:val="ConsPlusNormal"/>
        <w:jc w:val="center"/>
        <w:rPr>
          <w:rFonts w:ascii="Times New Roman" w:hAnsi="Times New Roman"/>
          <w:sz w:val="28"/>
        </w:rPr>
      </w:pPr>
    </w:p>
    <w:p w:rsidR="00FA5EDF" w:rsidRPr="009300EB" w:rsidRDefault="00CA73EB" w:rsidP="00307EE7">
      <w:pPr>
        <w:pStyle w:val="ConsPlusNormal"/>
        <w:jc w:val="center"/>
        <w:rPr>
          <w:rFonts w:ascii="Times New Roman" w:hAnsi="Times New Roman"/>
          <w:sz w:val="28"/>
        </w:rPr>
      </w:pPr>
      <w:r w:rsidRPr="009300EB">
        <w:rPr>
          <w:rFonts w:ascii="Times New Roman" w:hAnsi="Times New Roman"/>
          <w:sz w:val="28"/>
        </w:rPr>
        <w:t>ПЛАН МЕРОПРИЯТИЙ</w:t>
      </w:r>
    </w:p>
    <w:p w:rsidR="00FA5EDF" w:rsidRPr="009300EB" w:rsidRDefault="00CA73EB">
      <w:pPr>
        <w:pStyle w:val="ConsPlusNormal"/>
        <w:jc w:val="center"/>
        <w:rPr>
          <w:rFonts w:ascii="Times New Roman" w:hAnsi="Times New Roman"/>
          <w:sz w:val="28"/>
        </w:rPr>
      </w:pPr>
      <w:r w:rsidRPr="009300EB">
        <w:rPr>
          <w:rFonts w:ascii="Times New Roman" w:hAnsi="Times New Roman"/>
          <w:sz w:val="28"/>
        </w:rPr>
        <w:t>по росту доходного потенциала</w:t>
      </w:r>
      <w:r w:rsidR="00021382">
        <w:rPr>
          <w:rFonts w:ascii="Times New Roman" w:hAnsi="Times New Roman"/>
          <w:sz w:val="28"/>
        </w:rPr>
        <w:t xml:space="preserve"> </w:t>
      </w:r>
      <w:r w:rsidR="002069F4">
        <w:rPr>
          <w:rFonts w:ascii="Times New Roman" w:hAnsi="Times New Roman"/>
          <w:sz w:val="28"/>
        </w:rPr>
        <w:t>Калинов</w:t>
      </w:r>
      <w:r w:rsidR="00021382">
        <w:rPr>
          <w:rFonts w:ascii="Times New Roman" w:hAnsi="Times New Roman"/>
          <w:sz w:val="28"/>
        </w:rPr>
        <w:t xml:space="preserve">ского сельского поселения </w:t>
      </w:r>
      <w:r w:rsidRPr="009300EB">
        <w:rPr>
          <w:rFonts w:ascii="Times New Roman" w:hAnsi="Times New Roman"/>
          <w:sz w:val="28"/>
        </w:rPr>
        <w:t>и оптимизации расходов бюджета</w:t>
      </w:r>
      <w:r w:rsidR="009300EB" w:rsidRPr="009300EB">
        <w:rPr>
          <w:rFonts w:ascii="Times New Roman" w:hAnsi="Times New Roman"/>
          <w:sz w:val="28"/>
        </w:rPr>
        <w:t xml:space="preserve"> </w:t>
      </w:r>
      <w:r w:rsidR="002069F4">
        <w:rPr>
          <w:rFonts w:ascii="Times New Roman" w:hAnsi="Times New Roman"/>
          <w:sz w:val="28"/>
        </w:rPr>
        <w:t>Калинов</w:t>
      </w:r>
      <w:r w:rsidR="00FC6DAE">
        <w:rPr>
          <w:rFonts w:ascii="Times New Roman" w:hAnsi="Times New Roman"/>
          <w:sz w:val="28"/>
        </w:rPr>
        <w:t xml:space="preserve">ского сельского поселения </w:t>
      </w:r>
      <w:r w:rsidR="00F82758" w:rsidRPr="009300EB">
        <w:rPr>
          <w:rFonts w:ascii="Times New Roman" w:hAnsi="Times New Roman"/>
          <w:sz w:val="28"/>
        </w:rPr>
        <w:t xml:space="preserve"> </w:t>
      </w:r>
      <w:r w:rsidR="00F82758" w:rsidRPr="009300EB">
        <w:rPr>
          <w:rFonts w:ascii="Times New Roman" w:hAnsi="Times New Roman"/>
          <w:color w:val="000000" w:themeColor="text1"/>
          <w:sz w:val="28"/>
        </w:rPr>
        <w:t>до 2028 года</w:t>
      </w:r>
      <w:r w:rsidRPr="009300EB">
        <w:rPr>
          <w:rFonts w:ascii="Times New Roman" w:hAnsi="Times New Roman"/>
          <w:sz w:val="28"/>
        </w:rPr>
        <w:t xml:space="preserve"> </w:t>
      </w:r>
    </w:p>
    <w:p w:rsidR="00FA5EDF" w:rsidRPr="009300EB" w:rsidRDefault="00FA5EDF">
      <w:pPr>
        <w:pStyle w:val="ConsPlusNormal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5478" w:type="pct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604"/>
        <w:gridCol w:w="2636"/>
        <w:gridCol w:w="1984"/>
        <w:gridCol w:w="1278"/>
        <w:gridCol w:w="2268"/>
        <w:gridCol w:w="1134"/>
        <w:gridCol w:w="1026"/>
        <w:gridCol w:w="1310"/>
        <w:gridCol w:w="1303"/>
      </w:tblGrid>
      <w:tr w:rsidR="00AF0FAB" w:rsidRPr="009300EB" w:rsidTr="00F564B7">
        <w:trPr>
          <w:trHeight w:val="601"/>
          <w:tblHeader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№</w:t>
            </w:r>
          </w:p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Механизм реализации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 w:rsidP="00C646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vertAlign w:val="superscript"/>
              </w:rPr>
            </w:pPr>
            <w:r w:rsidRPr="009300EB">
              <w:rPr>
                <w:rFonts w:ascii="Times New Roman" w:hAnsi="Times New Roman"/>
              </w:rPr>
              <w:t>Финансовая оценка (</w:t>
            </w:r>
            <w:r w:rsidR="006B683E" w:rsidRPr="009300EB">
              <w:rPr>
                <w:rFonts w:ascii="Times New Roman" w:hAnsi="Times New Roman"/>
              </w:rPr>
              <w:t xml:space="preserve">бюджетный эффект) (тыс. </w:t>
            </w:r>
            <w:r w:rsidR="00C64664" w:rsidRPr="009300EB">
              <w:rPr>
                <w:rFonts w:ascii="Times New Roman" w:hAnsi="Times New Roman"/>
              </w:rPr>
              <w:t>рублей)</w:t>
            </w:r>
            <w:r w:rsidR="00C64664" w:rsidRPr="009300EB">
              <w:rPr>
                <w:rFonts w:ascii="Times New Roman" w:hAnsi="Times New Roman"/>
                <w:vertAlign w:val="superscript"/>
              </w:rPr>
              <w:t xml:space="preserve"> *</w:t>
            </w:r>
          </w:p>
        </w:tc>
      </w:tr>
      <w:tr w:rsidR="00AF0FAB" w:rsidRPr="009300EB" w:rsidTr="00F564B7">
        <w:trPr>
          <w:trHeight w:val="601"/>
          <w:tblHeader/>
        </w:trPr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2027 год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2028 год</w:t>
            </w:r>
          </w:p>
        </w:tc>
      </w:tr>
    </w:tbl>
    <w:p w:rsidR="00FA5EDF" w:rsidRPr="009300EB" w:rsidRDefault="00FA5EDF">
      <w:pPr>
        <w:pStyle w:val="ConsPlusNormal"/>
        <w:spacing w:line="20" w:lineRule="exact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5465" w:type="pct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272"/>
        <w:gridCol w:w="2553"/>
        <w:gridCol w:w="2129"/>
        <w:gridCol w:w="1562"/>
        <w:gridCol w:w="1849"/>
        <w:gridCol w:w="1138"/>
        <w:gridCol w:w="1052"/>
        <w:gridCol w:w="1272"/>
        <w:gridCol w:w="1269"/>
      </w:tblGrid>
      <w:tr w:rsidR="002878B4" w:rsidRPr="009300EB" w:rsidTr="002878B4">
        <w:trPr>
          <w:tblHeader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 w:rsidP="002C1C89">
            <w:pPr>
              <w:widowControl w:val="0"/>
              <w:ind w:right="-142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0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FA5EDF" w:rsidRPr="009300EB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 xml:space="preserve">I. Направления по росту доходов консолидированного бюджета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FC6DAE">
              <w:rPr>
                <w:rFonts w:ascii="Times New Roman" w:hAnsi="Times New Roman"/>
                <w:szCs w:val="24"/>
              </w:rPr>
              <w:t>ского сельского поселения</w:t>
            </w:r>
          </w:p>
        </w:tc>
      </w:tr>
      <w:tr w:rsidR="00AF0FAB" w:rsidRPr="009E39EA" w:rsidTr="00A06A9A">
        <w:trPr>
          <w:trHeight w:val="259"/>
        </w:trPr>
        <w:tc>
          <w:tcPr>
            <w:tcW w:w="351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E35C2">
            <w:pPr>
              <w:ind w:left="57" w:right="57"/>
              <w:rPr>
                <w:rFonts w:ascii="Times New Roman" w:hAnsi="Times New Roman"/>
                <w:strike/>
                <w:szCs w:val="24"/>
              </w:rPr>
            </w:pPr>
            <w:r w:rsidRPr="007318BE">
              <w:rPr>
                <w:rFonts w:ascii="Times New Roman" w:hAnsi="Times New Roman"/>
                <w:szCs w:val="24"/>
              </w:rPr>
              <w:t>Всего по разделу 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F2A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F2A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5B068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F2A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318BE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</w:tr>
      <w:tr w:rsidR="00C725F0" w:rsidRPr="009E39EA" w:rsidTr="00AF0FAB">
        <w:trPr>
          <w:trHeight w:val="25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25F0" w:rsidRPr="007318BE" w:rsidRDefault="00C725F0" w:rsidP="00C725F0">
            <w:pPr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7318BE">
              <w:rPr>
                <w:rFonts w:ascii="Times New Roman" w:hAnsi="Times New Roman"/>
                <w:szCs w:val="24"/>
              </w:rPr>
              <w:t xml:space="preserve">1. Расширение налогооблагаемой базы консолидированного бюджета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0B0B26">
              <w:rPr>
                <w:rFonts w:ascii="Times New Roman" w:hAnsi="Times New Roman"/>
                <w:szCs w:val="24"/>
              </w:rPr>
              <w:t>ского сельского поселения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DF44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010C69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1A58F4" w:rsidRDefault="00877597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2320B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2320B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2320B8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F564B7" w:rsidP="00DF446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186,7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068D" w:rsidRPr="00F564B7" w:rsidRDefault="00F564B7" w:rsidP="005B068D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189,8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564B7" w:rsidRDefault="00F564B7" w:rsidP="00DF446C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192,0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564B7" w:rsidRDefault="00F564B7" w:rsidP="00DF446C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193,7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 xml:space="preserve">Актуализация законодательства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20669F">
              <w:rPr>
                <w:rFonts w:ascii="Times New Roman" w:hAnsi="Times New Roman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Азовского района</w:t>
            </w:r>
            <w:r w:rsidRPr="000952F8">
              <w:rPr>
                <w:rFonts w:ascii="Times New Roman" w:hAnsi="Times New Roman"/>
                <w:szCs w:val="24"/>
              </w:rPr>
              <w:t>: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отмена льгот</w:t>
            </w:r>
            <w:r w:rsidR="000952F8" w:rsidRPr="000952F8">
              <w:rPr>
                <w:rFonts w:ascii="Times New Roman" w:hAnsi="Times New Roman"/>
                <w:color w:val="auto"/>
                <w:szCs w:val="24"/>
              </w:rPr>
              <w:t xml:space="preserve"> (не введение)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 по налогам, не имеющих стимулирующего влияния на налогоплательщиков и бюджетной отдачи (за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исключением налоговых льгот, носящих социальный характер);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повышение ставок по налогам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внесение изменений в Решения по местным налогам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669F" w:rsidRDefault="0020669F" w:rsidP="0020669F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</w:t>
            </w:r>
            <w:r w:rsidR="00D50705">
              <w:rPr>
                <w:rFonts w:ascii="Times New Roman" w:hAnsi="Times New Roman"/>
                <w:szCs w:val="24"/>
              </w:rPr>
              <w:t>;</w:t>
            </w:r>
          </w:p>
          <w:p w:rsidR="00D50705" w:rsidRPr="007062D7" w:rsidRDefault="00D50705" w:rsidP="0020669F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Межрайонная Инспекция Федеральной налоговой службы №18 по Ростовской области (по согласованию)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сокращение потерь от неэффективных налоговых льгот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0952F8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0952F8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0</w:t>
            </w:r>
            <w:r w:rsidR="00877597" w:rsidRPr="000952F8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0952F8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lastRenderedPageBreak/>
              <w:t>1.3.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Мониторинг миграции налогоплательщиков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мониторинг миграции налогоплательщиков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0846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поселения;</w:t>
            </w:r>
          </w:p>
          <w:p w:rsidR="00A20846" w:rsidRPr="007062D7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Межрайонная Инспекция Федеральной налоговой службы №18 по Ростовской области (по согласованию)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1.</w:t>
            </w:r>
            <w:r w:rsidR="00A20846">
              <w:rPr>
                <w:rFonts w:ascii="Times New Roman" w:hAnsi="Times New Roman"/>
                <w:szCs w:val="24"/>
              </w:rPr>
              <w:t>4</w:t>
            </w:r>
            <w:r w:rsidRPr="000952F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0952F8">
              <w:rPr>
                <w:color w:val="auto"/>
                <w:sz w:val="24"/>
                <w:szCs w:val="24"/>
              </w:rPr>
              <w:t>Организация взаимодействия с крупнейшими налогоплательщиками и системообразующими предприятиями:</w:t>
            </w:r>
          </w:p>
          <w:p w:rsidR="00877597" w:rsidRPr="000952F8" w:rsidRDefault="00877597" w:rsidP="00877597">
            <w:pPr>
              <w:pStyle w:val="a7"/>
              <w:ind w:left="57" w:right="57" w:firstLine="34"/>
              <w:rPr>
                <w:color w:val="auto"/>
                <w:sz w:val="24"/>
                <w:szCs w:val="24"/>
              </w:rPr>
            </w:pP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увеличение поступлений от крупнейших налогоплательщиков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 w:firstLine="2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организация работы Администраци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t>и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 в рамках полномочий и обобщение результатов: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анализ динамики налоговых платежей, экономических показателей, организаций, ИП в консолидированный бюджет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0B0B26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Азовского </w:t>
            </w:r>
            <w:r w:rsidR="00DF196E">
              <w:rPr>
                <w:rFonts w:ascii="Times New Roman" w:hAnsi="Times New Roman"/>
                <w:color w:val="auto"/>
                <w:szCs w:val="24"/>
              </w:rPr>
              <w:t>р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t>айона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>, причин снижения, предложения по мерам;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мониторинг финансово-экономического состояния крупнейших налогоплательщиков в целом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0846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поселения;</w:t>
            </w:r>
          </w:p>
          <w:p w:rsidR="00A20846" w:rsidRPr="007062D7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Межрайонная Инспекция Федеральной налоговой службы №18 по Ростовской области (по согласованию)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DF196E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7D7786" w:rsidRDefault="00DF196E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CB0DD2">
              <w:rPr>
                <w:rFonts w:ascii="Times New Roman" w:hAnsi="Times New Roman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CB0DD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Актуализация налогооблагаемой базы, вовлечение в налоговый оборот объектов недвижимости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переход на исчисление налога от кадастровой стоимости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lastRenderedPageBreak/>
              <w:t>проведение мероприятий, направленных на обеспечение налогообложения ранее учтенных объектов недвижимости, предусмотренных Федеральным законом от 13.07.2015 № 218-ФЗ «О государственной регистрации недвижимости»;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 xml:space="preserve">проведение предусмотренных Федеральным законом от 24.07.2002 № 101-ФЗ «Об обороте земель сельскохозяйственного назначения» мероприятий по определению </w:t>
            </w:r>
            <w:r w:rsidRPr="006835AD">
              <w:rPr>
                <w:rFonts w:ascii="Times New Roman" w:hAnsi="Times New Roman"/>
                <w:color w:val="auto"/>
                <w:szCs w:val="24"/>
              </w:rPr>
              <w:lastRenderedPageBreak/>
              <w:t>размеров долей в отношении земельных участков из земель сельскохозяйственного назначения, доли в праве общей собственности на которые выражены в гектарах или балло-гектарах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уточнение сведений об объектах недвижимости; 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представление сведений о земельных участках и иных объектах недвижимости в рамках информационного обмена; 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проведение муниципального земельного контроля; 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выявление собственников земельных участков и другого недвижимого имущества и привлечение их к налогообложению </w:t>
            </w:r>
            <w:r w:rsidRPr="006835AD">
              <w:rPr>
                <w:sz w:val="24"/>
                <w:szCs w:val="24"/>
              </w:rPr>
              <w:lastRenderedPageBreak/>
              <w:t xml:space="preserve">(проведение разъяснительной работы с владельцами объектов недвижимого имущества о необходимости регистрации объектов); 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Cs w:val="24"/>
              </w:rPr>
              <w:t>Калиновского сельского поселения;</w:t>
            </w:r>
          </w:p>
          <w:p w:rsidR="00DF196E" w:rsidRPr="007062D7" w:rsidRDefault="00DF196E" w:rsidP="00A20846">
            <w:pPr>
              <w:ind w:right="57"/>
              <w:rPr>
                <w:rFonts w:ascii="Times New Roman" w:hAnsi="Times New Roman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 xml:space="preserve">увеличение поступления доходов в бюджет 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  <w:p w:rsidR="00DF196E" w:rsidRPr="006835AD" w:rsidRDefault="00DF196E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lastRenderedPageBreak/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1A58F4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7597" w:rsidRPr="009E39EA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9E39EA" w:rsidRDefault="00877597" w:rsidP="00877597">
            <w:pPr>
              <w:jc w:val="center"/>
              <w:outlineLvl w:val="2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ab/>
              <w:t>2. Мероприятия по управлению неналоговыми доходами</w:t>
            </w:r>
          </w:p>
        </w:tc>
      </w:tr>
      <w:tr w:rsidR="00F564B7" w:rsidRPr="009E39EA" w:rsidTr="002878B4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обеспечение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расширение плана (программы) приватизации муниципального имущества для его вовлечения в экономический оборот</w:t>
            </w: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 целевому назначению (неиспользуемых по целевому назначению), принадлежащих организации или физическому лицу на праве собственности, праве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постоянного (бессрочного) пользования или праве пожизненного наследуемого владения, предназначенных для индивидуального жилищного строительства, ведения личного подсобного хозяйства, садоводства или огородничества, в случае выявления факта использования такого земельного участка в предпринимательской деятельности.</w:t>
            </w:r>
          </w:p>
          <w:p w:rsidR="00F564B7" w:rsidRPr="000952F8" w:rsidRDefault="00F564B7" w:rsidP="008775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0952F8">
              <w:rPr>
                <w:color w:val="auto"/>
                <w:sz w:val="24"/>
                <w:szCs w:val="24"/>
              </w:rPr>
              <w:t>Инвентаризация в целях дальнейшей актуализации:</w:t>
            </w:r>
          </w:p>
          <w:p w:rsidR="00F564B7" w:rsidRPr="000952F8" w:rsidRDefault="00F564B7" w:rsidP="008775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0952F8">
              <w:rPr>
                <w:color w:val="auto"/>
                <w:sz w:val="24"/>
                <w:szCs w:val="24"/>
              </w:rPr>
              <w:t>ставок арендной платы за земельные участки;</w:t>
            </w: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платы за социальный найм жилых помещений, находящихся в муниципальной собственности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улучшение качества администрирования</w:t>
            </w: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анализ имеющейся собственности и внесение изменений в программу приватизации</w:t>
            </w: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Cs w:val="24"/>
              </w:rPr>
              <w:t>Калиновского сельского поселения;</w:t>
            </w:r>
          </w:p>
          <w:p w:rsidR="00F564B7" w:rsidRPr="007062D7" w:rsidRDefault="00F564B7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:rsidR="00F564B7" w:rsidRPr="000952F8" w:rsidRDefault="00F564B7" w:rsidP="009174F6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дополнительные поступления в бюджет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Калиновского сельского поселения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>Азовского района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дополнительные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lastRenderedPageBreak/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877597" w:rsidRPr="009E39EA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</w:rPr>
              <w:lastRenderedPageBreak/>
              <w:t>3. Повышение собираемости налогов и сокращение задолженности</w:t>
            </w:r>
          </w:p>
        </w:tc>
      </w:tr>
      <w:tr w:rsidR="002878B4" w:rsidRPr="009E39EA" w:rsidTr="002878B4">
        <w:trPr>
          <w:trHeight w:val="411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</w:rPr>
              <w:lastRenderedPageBreak/>
              <w:t>3.1.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комплекса мер принудительного взыскания задолженности в соответствии с Налоговым кодексом Российской Федерации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работы по выявлению и пресечению нарушений законодательства о налогах и сборах, фактов незаконной предпринимательской деятельности субъектов гражданских правоотношений, возмещение ущерба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1B751F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принятие мер по взысканию задолженности по налогам и сборам в рамках полномочий налоговых органов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мероприятий в соответствии с Налоговым кодексом Российской Федерации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AF0FAB" w:rsidRDefault="00AF0FAB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проверок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улучшение качества администрирования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9B30A8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Межрайонная Инспекция Федеральной налоговой службы № 18 по Ростов</w:t>
            </w:r>
            <w:r w:rsidR="00902678">
              <w:rPr>
                <w:rFonts w:ascii="Times New Roman" w:hAnsi="Times New Roman"/>
                <w:color w:val="auto"/>
                <w:szCs w:val="24"/>
              </w:rPr>
              <w:t>с</w:t>
            </w:r>
            <w:r w:rsidRPr="00F61127">
              <w:rPr>
                <w:rFonts w:ascii="Times New Roman" w:hAnsi="Times New Roman"/>
                <w:color w:val="auto"/>
                <w:szCs w:val="24"/>
              </w:rPr>
              <w:t>кой области (по согласованию)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дополнительные поступления доходов в бюджет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1B751F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поступления в бюджет задолженности по налогам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007169" w:rsidP="0087759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007169" w:rsidP="0087759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9B30A8" w:rsidP="00DF196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9B30A8" w:rsidP="0087759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</w:tr>
      <w:tr w:rsidR="002878B4" w:rsidRPr="009E39EA" w:rsidTr="002878B4">
        <w:trPr>
          <w:trHeight w:val="5811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</w:rPr>
              <w:lastRenderedPageBreak/>
              <w:t>3.2.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за землю</w:t>
            </w: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pStyle w:val="a7"/>
              <w:ind w:left="57" w:right="57" w:firstLine="2"/>
              <w:rPr>
                <w:color w:val="auto"/>
                <w:sz w:val="24"/>
                <w:szCs w:val="24"/>
              </w:rPr>
            </w:pPr>
            <w:r w:rsidRPr="00F61127">
              <w:rPr>
                <w:color w:val="auto"/>
                <w:sz w:val="24"/>
                <w:szCs w:val="24"/>
              </w:rPr>
              <w:t>организация работы по задолженности по налогам и арендной плате за земельные участки:</w:t>
            </w:r>
          </w:p>
          <w:p w:rsidR="00F61127" w:rsidRPr="00F61127" w:rsidRDefault="00F61127" w:rsidP="00F6112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61127">
              <w:rPr>
                <w:color w:val="auto"/>
                <w:sz w:val="24"/>
                <w:szCs w:val="24"/>
              </w:rPr>
              <w:t>причины возникновения;</w:t>
            </w:r>
          </w:p>
          <w:p w:rsidR="00F61127" w:rsidRPr="00F61127" w:rsidRDefault="00F61127" w:rsidP="00F6112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61127">
              <w:rPr>
                <w:color w:val="auto"/>
                <w:sz w:val="24"/>
                <w:szCs w:val="24"/>
              </w:rPr>
              <w:t>принимаемые меры по снижению;</w:t>
            </w:r>
          </w:p>
          <w:p w:rsidR="00F61127" w:rsidRPr="00F61127" w:rsidRDefault="00F61127" w:rsidP="00F61127">
            <w:pPr>
              <w:ind w:left="56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 xml:space="preserve">работа с налоговой задолженностью менее </w:t>
            </w:r>
          </w:p>
          <w:p w:rsidR="00F61127" w:rsidRPr="00F61127" w:rsidRDefault="00F61127" w:rsidP="00F6112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10 000 рублей</w:t>
            </w:r>
          </w:p>
          <w:p w:rsidR="00F61127" w:rsidRPr="00F61127" w:rsidRDefault="00F61127" w:rsidP="00F6112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00716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7169" w:rsidRDefault="00007169" w:rsidP="00007169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поселения;</w:t>
            </w:r>
          </w:p>
          <w:p w:rsidR="00007169" w:rsidRPr="007062D7" w:rsidRDefault="00007169" w:rsidP="00007169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 xml:space="preserve">дополнительные поступления доходов в бюджет </w:t>
            </w: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564B7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86,7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564B7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89,8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564B7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92,0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Default="00007169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F564B7">
              <w:rPr>
                <w:rFonts w:ascii="Times New Roman" w:hAnsi="Times New Roman"/>
                <w:color w:val="auto"/>
                <w:szCs w:val="24"/>
              </w:rPr>
              <w:t>3,7</w:t>
            </w:r>
          </w:p>
          <w:p w:rsidR="00007169" w:rsidRPr="00F61127" w:rsidRDefault="00007169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878B4" w:rsidRPr="009E39EA" w:rsidTr="002878B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9B30A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9B30A8">
              <w:rPr>
                <w:rFonts w:ascii="Times New Roman" w:hAnsi="Times New Roman"/>
                <w:szCs w:val="24"/>
              </w:rPr>
              <w:t>3.3.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Работа с невыясненными поступлениями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работы по зачислению в </w:t>
            </w:r>
            <w:r w:rsidR="009B30A8" w:rsidRPr="00F61127">
              <w:rPr>
                <w:rFonts w:ascii="Times New Roman" w:hAnsi="Times New Roman"/>
                <w:color w:val="auto"/>
                <w:szCs w:val="24"/>
              </w:rPr>
              <w:t>м</w:t>
            </w:r>
            <w:r w:rsidRPr="00F61127">
              <w:rPr>
                <w:rFonts w:ascii="Times New Roman" w:hAnsi="Times New Roman"/>
                <w:color w:val="auto"/>
                <w:szCs w:val="24"/>
              </w:rPr>
              <w:t>естные бюджеты невыясненных поступлений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A06A9A" w:rsidP="00A06A9A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  <w:r w:rsidR="009B30A8" w:rsidRPr="00F61127">
              <w:rPr>
                <w:rFonts w:ascii="Times New Roman" w:hAnsi="Times New Roman"/>
                <w:color w:val="auto"/>
                <w:szCs w:val="24"/>
              </w:rPr>
              <w:t>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2878B4" w:rsidRPr="009E39EA" w:rsidTr="002878B4"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9B30A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9B30A8">
              <w:rPr>
                <w:rFonts w:ascii="Times New Roman" w:hAnsi="Times New Roman"/>
                <w:szCs w:val="24"/>
              </w:rPr>
              <w:lastRenderedPageBreak/>
              <w:t>3.4.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 xml:space="preserve">Принятие мер по взысканию просроченной дебиторской задолженности по неналоговым доходам 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A06A9A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AF0FAB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поступления в бюджет сумм дебиторской задолженности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877597" w:rsidRPr="00775398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A15513" w:rsidRDefault="00877597" w:rsidP="008775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A15513">
              <w:rPr>
                <w:rFonts w:ascii="Times New Roman" w:hAnsi="Times New Roman"/>
                <w:szCs w:val="24"/>
              </w:rPr>
              <w:t xml:space="preserve">II. Направления по оптимизации расходов бюджета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 w:rsidRPr="00A15513">
              <w:rPr>
                <w:rFonts w:ascii="Times New Roman" w:hAnsi="Times New Roman"/>
                <w:szCs w:val="24"/>
              </w:rPr>
              <w:t>Азовского района</w:t>
            </w:r>
          </w:p>
        </w:tc>
      </w:tr>
      <w:tr w:rsidR="00AF0FAB" w:rsidRPr="00F278D6" w:rsidTr="00A06A9A">
        <w:tc>
          <w:tcPr>
            <w:tcW w:w="351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Всего по разделу II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>Оптимизация расходов на муниципальное управление</w:t>
            </w:r>
          </w:p>
        </w:tc>
      </w:tr>
      <w:tr w:rsidR="002878B4" w:rsidRPr="00F278D6" w:rsidTr="002878B4">
        <w:trPr>
          <w:trHeight w:val="55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  <w:shd w:val="clear" w:color="auto" w:fill="FFD821"/>
              </w:rPr>
            </w:pPr>
            <w:r w:rsidRPr="00F278D6">
              <w:rPr>
                <w:rFonts w:ascii="Times New Roman" w:hAnsi="Times New Roman"/>
                <w:szCs w:val="24"/>
              </w:rPr>
              <w:t>Сокращение вакантных должностей и уменьшение фонда оплаты труда на сумму экономии по незамещенным должностям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278D6">
              <w:rPr>
                <w:rFonts w:ascii="Times New Roman" w:hAnsi="Times New Roman"/>
                <w:szCs w:val="24"/>
              </w:rPr>
              <w:t xml:space="preserve">по результатам проведенного анализа штатных расписаний </w:t>
            </w:r>
            <w:r>
              <w:rPr>
                <w:rFonts w:ascii="Times New Roman" w:hAnsi="Times New Roman"/>
                <w:szCs w:val="24"/>
              </w:rPr>
              <w:t xml:space="preserve">главных распорядителей средств бюджета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A06A9A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анализ текущего штата и деятельности главны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F278D6">
              <w:rPr>
                <w:rFonts w:ascii="Times New Roman" w:hAnsi="Times New Roman"/>
                <w:szCs w:val="24"/>
              </w:rPr>
              <w:t xml:space="preserve"> распорядител</w:t>
            </w:r>
            <w:r>
              <w:rPr>
                <w:rFonts w:ascii="Times New Roman" w:hAnsi="Times New Roman"/>
                <w:szCs w:val="24"/>
              </w:rPr>
              <w:t>ей</w:t>
            </w:r>
            <w:r w:rsidRPr="00F278D6">
              <w:rPr>
                <w:rFonts w:ascii="Times New Roman" w:hAnsi="Times New Roman"/>
                <w:szCs w:val="24"/>
              </w:rPr>
              <w:t xml:space="preserve">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A06A9A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A06A9A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 w:rsidRPr="00F278D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  <w:shd w:val="clear" w:color="auto" w:fill="FFD821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Сокращение расходов на материально-техническое обеспечение </w:t>
            </w:r>
            <w:r w:rsidRPr="00F278D6">
              <w:rPr>
                <w:rFonts w:ascii="Times New Roman" w:hAnsi="Times New Roman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Азовского района </w:t>
            </w:r>
            <w:r w:rsidRPr="00F278D6">
              <w:rPr>
                <w:rFonts w:ascii="Times New Roman" w:hAnsi="Times New Roman"/>
                <w:szCs w:val="24"/>
              </w:rPr>
              <w:t>до 3 процентов (включая услуги связи, командировочные расходы, приобретение подарочной и сувенирной продукции)</w:t>
            </w:r>
            <w:r w:rsidRPr="00F278D6">
              <w:rPr>
                <w:rFonts w:ascii="Times New Roman" w:hAnsi="Times New Roman"/>
                <w:szCs w:val="24"/>
                <w:shd w:val="clear" w:color="auto" w:fill="FFD821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сокращение расходов на содержание аппарата управления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Азовского района</w:t>
            </w:r>
            <w:r w:rsidRPr="00F278D6">
              <w:rPr>
                <w:rStyle w:val="ConsPlusNormal0"/>
                <w:rFonts w:ascii="Times New Roman" w:hAnsi="Times New Roman"/>
                <w:sz w:val="24"/>
                <w:szCs w:val="24"/>
              </w:rPr>
              <w:t xml:space="preserve"> (сокращение закупок товаров, работ, услуг)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главные распорядители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ского сельского 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lastRenderedPageBreak/>
              <w:t>поселения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2026-2028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EC6129" w:rsidRDefault="00877597" w:rsidP="00877597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EC6129" w:rsidRDefault="00877597" w:rsidP="00877597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****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EC6129" w:rsidRDefault="00877597" w:rsidP="00877597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****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878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Оптимизация расходов на информационное освещение деятельности 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пересмотр расходов на информационную политику и </w:t>
            </w:r>
          </w:p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поддержку средств массовой информации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Default="00877597" w:rsidP="00877597">
            <w:r w:rsidRPr="00E83C67">
              <w:rPr>
                <w:rFonts w:ascii="Times New Roman" w:hAnsi="Times New Roman"/>
                <w:szCs w:val="24"/>
              </w:rPr>
              <w:t>главные распорядители средств бюджета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Pr="00E83C67">
              <w:rPr>
                <w:rFonts w:ascii="Times New Roman" w:hAnsi="Times New Roman"/>
                <w:szCs w:val="24"/>
              </w:rPr>
              <w:t xml:space="preserve"> Азовского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 w:rsidRPr="00F278D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> 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2.</w:t>
            </w:r>
            <w:r w:rsidR="002878B4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Реализация неиспользуемого (в том числе неиспользуемого при оказании </w:t>
            </w:r>
            <w:r>
              <w:rPr>
                <w:rFonts w:ascii="Times New Roman" w:hAnsi="Times New Roman"/>
                <w:szCs w:val="24"/>
              </w:rPr>
              <w:t>муниципальных</w:t>
            </w:r>
            <w:r w:rsidRPr="00F278D6">
              <w:rPr>
                <w:rFonts w:ascii="Times New Roman" w:hAnsi="Times New Roman"/>
                <w:szCs w:val="24"/>
              </w:rPr>
              <w:t xml:space="preserve"> услуг (выполнении работ</w:t>
            </w:r>
            <w:r w:rsidR="002878B4">
              <w:rPr>
                <w:rFonts w:ascii="Times New Roman" w:hAnsi="Times New Roman"/>
                <w:szCs w:val="24"/>
              </w:rPr>
              <w:t>)</w:t>
            </w:r>
            <w:r w:rsidR="00F564B7">
              <w:rPr>
                <w:rFonts w:ascii="Times New Roman" w:hAnsi="Times New Roman"/>
                <w:szCs w:val="24"/>
              </w:rPr>
              <w:t xml:space="preserve"> </w:t>
            </w:r>
            <w:r w:rsidR="002878B4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szCs w:val="24"/>
              </w:rPr>
              <w:lastRenderedPageBreak/>
              <w:t>Калинов</w:t>
            </w:r>
            <w:r w:rsidR="002878B4">
              <w:rPr>
                <w:rFonts w:ascii="Times New Roman" w:hAnsi="Times New Roman"/>
                <w:szCs w:val="24"/>
              </w:rPr>
              <w:t xml:space="preserve">ского сельского поселения Азовского района </w:t>
            </w:r>
            <w:r w:rsidRPr="00F278D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муниципального </w:t>
            </w:r>
            <w:r w:rsidRPr="00F278D6">
              <w:rPr>
                <w:rFonts w:ascii="Times New Roman" w:hAnsi="Times New Roman"/>
                <w:szCs w:val="24"/>
              </w:rPr>
              <w:t>имущества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сдача в аренду, реализация, передача неиспользуемого имущества и отчетность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  <w:r w:rsidR="00287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sz w:val="24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 xml:space="preserve">экономия бюджетных средств, 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 xml:space="preserve"> собственностью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2878B4" w:rsidRPr="00F278D6" w:rsidTr="002878B4">
        <w:trPr>
          <w:trHeight w:val="1292"/>
        </w:trPr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2.</w:t>
            </w:r>
            <w:r w:rsidR="005B068D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компенсации (оплаты</w:t>
            </w:r>
            <w:r w:rsidRPr="00F278D6">
              <w:rPr>
                <w:rFonts w:ascii="Times New Roman" w:hAnsi="Times New Roman"/>
                <w:szCs w:val="24"/>
              </w:rPr>
              <w:t xml:space="preserve">) коммунальных расходов </w:t>
            </w:r>
            <w:r w:rsidR="002878B4">
              <w:rPr>
                <w:rFonts w:ascii="Times New Roman" w:hAnsi="Times New Roman"/>
                <w:szCs w:val="24"/>
              </w:rPr>
              <w:t>по договорам безвозмездного пользования недвижимым имуществом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оптимизация расходов</w:t>
            </w:r>
            <w:r w:rsidRPr="00F278D6">
              <w:rPr>
                <w:rFonts w:ascii="Times New Roman" w:hAnsi="Times New Roman"/>
                <w:szCs w:val="24"/>
              </w:rPr>
              <w:br/>
              <w:t>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9847BE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главные распорядители</w:t>
            </w:r>
            <w:r w:rsidRPr="00F278D6">
              <w:rPr>
                <w:rFonts w:ascii="Times New Roman" w:hAnsi="Times New Roman"/>
                <w:szCs w:val="24"/>
              </w:rPr>
              <w:t xml:space="preserve">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AF0FAB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бюджетный эффект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 w:rsidRPr="00F278D6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закупок для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</w:tr>
      <w:tr w:rsidR="002878B4" w:rsidRPr="00F278D6" w:rsidTr="002878B4">
        <w:trPr>
          <w:trHeight w:val="1932"/>
        </w:trPr>
        <w:tc>
          <w:tcPr>
            <w:tcW w:w="26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5B068D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8775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Использование возможностей р</w:t>
            </w:r>
            <w:r>
              <w:rPr>
                <w:rFonts w:ascii="Times New Roman" w:hAnsi="Times New Roman"/>
                <w:szCs w:val="24"/>
              </w:rPr>
              <w:t xml:space="preserve">егионального </w:t>
            </w:r>
            <w:r w:rsidRPr="00F278D6">
              <w:rPr>
                <w:rFonts w:ascii="Times New Roman" w:hAnsi="Times New Roman"/>
                <w:szCs w:val="24"/>
              </w:rPr>
              <w:t>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проведение закупок товаров, работ, услуг для </w:t>
            </w:r>
            <w:r>
              <w:rPr>
                <w:rFonts w:ascii="Times New Roman" w:hAnsi="Times New Roman"/>
                <w:szCs w:val="24"/>
              </w:rPr>
              <w:t>муниципальных</w:t>
            </w:r>
            <w:r w:rsidRPr="00F278D6">
              <w:rPr>
                <w:rFonts w:ascii="Times New Roman" w:hAnsi="Times New Roman"/>
                <w:szCs w:val="24"/>
              </w:rPr>
              <w:t xml:space="preserve"> нужд </w:t>
            </w:r>
            <w:r w:rsidR="009847BE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AF0FAB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AF0FAB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экономия бюджетных средств по результатам использования </w:t>
            </w:r>
            <w:r w:rsidR="009847BE">
              <w:rPr>
                <w:rFonts w:ascii="Times New Roman" w:hAnsi="Times New Roman"/>
                <w:szCs w:val="24"/>
              </w:rPr>
              <w:t xml:space="preserve">Администрацией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>ского сельского поселения</w:t>
            </w:r>
            <w:r w:rsidRPr="00F278D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Азовского района </w:t>
            </w:r>
            <w:r w:rsidRPr="00F278D6">
              <w:rPr>
                <w:rFonts w:ascii="Times New Roman" w:hAnsi="Times New Roman"/>
                <w:szCs w:val="24"/>
              </w:rPr>
              <w:t xml:space="preserve">портала закупок малого объема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3620E5">
              <w:rPr>
                <w:rFonts w:ascii="Times New Roman" w:hAnsi="Times New Roman"/>
                <w:szCs w:val="24"/>
              </w:rPr>
              <w:t xml:space="preserve">III. Направления по сокращению муниципального долга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 w:rsidRPr="003620E5">
              <w:rPr>
                <w:rFonts w:ascii="Times New Roman" w:hAnsi="Times New Roman"/>
                <w:szCs w:val="24"/>
              </w:rPr>
              <w:t>Азовского района</w:t>
            </w:r>
          </w:p>
        </w:tc>
      </w:tr>
      <w:tr w:rsidR="00AF0FAB" w:rsidRPr="00F278D6" w:rsidTr="00A06A9A">
        <w:tc>
          <w:tcPr>
            <w:tcW w:w="35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877597">
            <w:pPr>
              <w:ind w:left="57" w:right="57"/>
              <w:jc w:val="center"/>
              <w:rPr>
                <w:rFonts w:ascii="Times New Roman" w:hAnsi="Times New Roman"/>
                <w:szCs w:val="24"/>
              </w:rPr>
            </w:pPr>
            <w:r w:rsidRPr="003620E5">
              <w:rPr>
                <w:rFonts w:ascii="Times New Roman" w:hAnsi="Times New Roman"/>
                <w:szCs w:val="24"/>
              </w:rPr>
              <w:t>Всего по разделу III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jc w:val="center"/>
            </w:pPr>
            <w:r w:rsidRPr="003620E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jc w:val="center"/>
            </w:pPr>
            <w:r w:rsidRPr="003620E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jc w:val="center"/>
            </w:pPr>
            <w:r w:rsidRPr="003620E5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Меры по сокращению расходов на обслуживание муниципального долга </w:t>
            </w:r>
            <w:r w:rsidR="002069F4">
              <w:rPr>
                <w:rFonts w:ascii="Times New Roman" w:hAnsi="Times New Roman"/>
                <w:sz w:val="24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</w:t>
            </w:r>
            <w:r w:rsidRPr="003620E5">
              <w:rPr>
                <w:rFonts w:ascii="Times New Roman" w:hAnsi="Times New Roman"/>
                <w:sz w:val="24"/>
                <w:szCs w:val="24"/>
              </w:rPr>
              <w:t>Азовского района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487173">
              <w:rPr>
                <w:rFonts w:ascii="Times New Roman" w:hAnsi="Times New Roman"/>
                <w:szCs w:val="24"/>
              </w:rPr>
              <w:t>1.1.</w:t>
            </w:r>
          </w:p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pStyle w:val="af0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487173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pStyle w:val="af0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487173">
              <w:rPr>
                <w:rFonts w:cs="Times New Roman"/>
                <w:szCs w:val="24"/>
                <w:lang w:val="ru-RU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487173">
              <w:rPr>
                <w:rFonts w:ascii="Times New Roman" w:hAnsi="Times New Roman"/>
                <w:szCs w:val="24"/>
              </w:rPr>
              <w:t xml:space="preserve">финансовое управление </w:t>
            </w:r>
            <w:r w:rsidR="009847BE">
              <w:rPr>
                <w:rFonts w:ascii="Times New Roman" w:hAnsi="Times New Roman"/>
                <w:szCs w:val="24"/>
              </w:rPr>
              <w:t>а</w:t>
            </w:r>
            <w:r w:rsidRPr="00487173">
              <w:rPr>
                <w:rFonts w:ascii="Times New Roman" w:hAnsi="Times New Roman"/>
                <w:szCs w:val="24"/>
              </w:rPr>
              <w:t xml:space="preserve">дминистрации </w:t>
            </w:r>
          </w:p>
          <w:p w:rsidR="009847BE" w:rsidRPr="00487173" w:rsidRDefault="002069F4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 w:rsidR="009847BE" w:rsidRPr="00487173"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487173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pStyle w:val="af0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487173">
              <w:rPr>
                <w:rFonts w:cs="Times New Roman"/>
                <w:szCs w:val="24"/>
                <w:lang w:val="ru-RU"/>
              </w:rPr>
              <w:t xml:space="preserve">сокращение расходов бюджета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487173"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487173"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487173"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F564B7" w:rsidRPr="0028564D" w:rsidTr="00A06A9A">
        <w:tc>
          <w:tcPr>
            <w:tcW w:w="3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278D6" w:rsidRDefault="00F564B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Итого по Плану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877597" w:rsidRDefault="00F564B7" w:rsidP="00923CD5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186,7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564B7" w:rsidRDefault="00F564B7" w:rsidP="00923CD5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189,8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564B7" w:rsidRDefault="00F564B7" w:rsidP="00923CD5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564B7" w:rsidRDefault="00F564B7" w:rsidP="00923CD5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193,7</w:t>
            </w:r>
          </w:p>
        </w:tc>
      </w:tr>
    </w:tbl>
    <w:p w:rsidR="00F13E30" w:rsidRDefault="00F13E30"/>
    <w:p w:rsidR="00FA5EDF" w:rsidRDefault="00FA5EDF">
      <w:pPr>
        <w:sectPr w:rsidR="00FA5EDF" w:rsidSect="00FC42DE">
          <w:pgSz w:w="16838" w:h="11906" w:orient="landscape" w:code="9"/>
          <w:pgMar w:top="1701" w:right="1134" w:bottom="567" w:left="1134" w:header="567" w:footer="0" w:gutter="0"/>
          <w:cols w:space="720"/>
          <w:docGrid w:linePitch="326"/>
        </w:sectPr>
      </w:pPr>
    </w:p>
    <w:p w:rsidR="00FA5EDF" w:rsidRPr="00487173" w:rsidRDefault="00D856F5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" w:name="Par1161"/>
      <w:bookmarkEnd w:id="1"/>
      <w:r w:rsidRPr="00487173">
        <w:rPr>
          <w:rFonts w:ascii="Times New Roman" w:hAnsi="Times New Roman"/>
          <w:sz w:val="28"/>
        </w:rPr>
        <w:lastRenderedPageBreak/>
        <w:t>** </w:t>
      </w:r>
      <w:r w:rsidR="00CA73EB" w:rsidRPr="00487173">
        <w:rPr>
          <w:rFonts w:ascii="Times New Roman" w:hAnsi="Times New Roman"/>
          <w:sz w:val="28"/>
        </w:rPr>
        <w:t>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2679E7" w:rsidRPr="002471F1" w:rsidRDefault="002679E7" w:rsidP="00E870D0">
      <w:pPr>
        <w:pStyle w:val="ConsPlusNormal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FA5EDF" w:rsidRPr="00487173" w:rsidRDefault="00D856F5" w:rsidP="00E870D0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Примечания:</w:t>
      </w:r>
    </w:p>
    <w:p w:rsidR="00FA5EDF" w:rsidRPr="00487173" w:rsidRDefault="006547D7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1. </w:t>
      </w:r>
      <w:r w:rsidR="00CA73EB" w:rsidRPr="00487173">
        <w:rPr>
          <w:rFonts w:ascii="Times New Roman" w:hAnsi="Times New Roman"/>
          <w:sz w:val="28"/>
        </w:rPr>
        <w:t>Список используемых сокращений</w:t>
      </w:r>
      <w:r w:rsidRPr="00487173">
        <w:rPr>
          <w:rFonts w:ascii="Times New Roman" w:hAnsi="Times New Roman"/>
          <w:sz w:val="28"/>
        </w:rPr>
        <w:t>:</w:t>
      </w:r>
    </w:p>
    <w:p w:rsidR="00FA5EDF" w:rsidRPr="00487173" w:rsidRDefault="00CA73EB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ИП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Pr="00487173">
        <w:rPr>
          <w:rFonts w:ascii="Times New Roman" w:hAnsi="Times New Roman"/>
          <w:sz w:val="28"/>
        </w:rPr>
        <w:t xml:space="preserve"> индивидуальный предприниматель;</w:t>
      </w:r>
    </w:p>
    <w:p w:rsidR="00FA5EDF" w:rsidRPr="00487173" w:rsidRDefault="00CA73EB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НМЦК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="00A46DF5" w:rsidRPr="00487173">
        <w:rPr>
          <w:rFonts w:ascii="Times New Roman" w:hAnsi="Times New Roman"/>
          <w:sz w:val="28"/>
        </w:rPr>
        <w:t xml:space="preserve"> </w:t>
      </w:r>
      <w:r w:rsidRPr="00487173">
        <w:rPr>
          <w:rFonts w:ascii="Times New Roman" w:hAnsi="Times New Roman"/>
          <w:sz w:val="28"/>
        </w:rPr>
        <w:t>начальная максимальная цена контракта;</w:t>
      </w:r>
    </w:p>
    <w:p w:rsidR="00FA5EDF" w:rsidRPr="00487173" w:rsidRDefault="0028564D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МСП</w:t>
      </w:r>
      <w:r w:rsidR="00CA73EB" w:rsidRPr="00487173">
        <w:rPr>
          <w:rFonts w:ascii="Times New Roman" w:hAnsi="Times New Roman"/>
          <w:sz w:val="28"/>
        </w:rPr>
        <w:t xml:space="preserve">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="00D34781" w:rsidRPr="00487173">
        <w:rPr>
          <w:rFonts w:ascii="Times New Roman" w:hAnsi="Times New Roman"/>
          <w:sz w:val="28"/>
        </w:rPr>
        <w:t xml:space="preserve"> малое и среднее предпринимательство</w:t>
      </w:r>
      <w:r w:rsidR="00CA73EB" w:rsidRPr="00487173">
        <w:rPr>
          <w:rFonts w:ascii="Times New Roman" w:hAnsi="Times New Roman"/>
          <w:sz w:val="28"/>
        </w:rPr>
        <w:t>;</w:t>
      </w:r>
    </w:p>
    <w:p w:rsidR="004A70DB" w:rsidRPr="00487173" w:rsidRDefault="004A70DB" w:rsidP="00D347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РФ – Российская Федерация</w:t>
      </w:r>
      <w:r w:rsidR="00D856F5" w:rsidRPr="00487173">
        <w:rPr>
          <w:rFonts w:ascii="Times New Roman" w:hAnsi="Times New Roman"/>
          <w:sz w:val="28"/>
        </w:rPr>
        <w:t>.</w:t>
      </w:r>
    </w:p>
    <w:p w:rsidR="00FA5EDF" w:rsidRDefault="006547D7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2. </w:t>
      </w:r>
      <w:r w:rsidR="00CA73EB" w:rsidRPr="00487173">
        <w:rPr>
          <w:rFonts w:ascii="Times New Roman" w:hAnsi="Times New Roman"/>
          <w:sz w:val="28"/>
        </w:rPr>
        <w:t xml:space="preserve">Х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="00CA73EB" w:rsidRPr="00487173">
        <w:rPr>
          <w:rFonts w:ascii="Times New Roman" w:hAnsi="Times New Roman"/>
          <w:sz w:val="28"/>
        </w:rPr>
        <w:t xml:space="preserve"> данные ячейки не заполняются.</w:t>
      </w: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5B068D" w:rsidRDefault="002069F4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                                                                                </w:t>
      </w:r>
      <w:r w:rsidR="00F564B7">
        <w:rPr>
          <w:rFonts w:ascii="Times New Roman" w:hAnsi="Times New Roman"/>
          <w:sz w:val="28"/>
        </w:rPr>
        <w:t>С.А. Морозова</w:t>
      </w: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Pr="00487173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A5EDF" w:rsidRDefault="00FA5EDF">
      <w:pPr>
        <w:pStyle w:val="ConsPlusNormal"/>
        <w:rPr>
          <w:rFonts w:ascii="Times New Roman" w:hAnsi="Times New Roman"/>
          <w:sz w:val="28"/>
          <w:highlight w:val="yellow"/>
        </w:rPr>
      </w:pPr>
      <w:bookmarkStart w:id="2" w:name="Par1157"/>
      <w:bookmarkEnd w:id="2"/>
    </w:p>
    <w:p w:rsidR="005B068D" w:rsidRPr="002471F1" w:rsidRDefault="005B068D">
      <w:pPr>
        <w:pStyle w:val="ConsPlusNormal"/>
        <w:rPr>
          <w:rFonts w:ascii="Times New Roman" w:hAnsi="Times New Roman"/>
          <w:sz w:val="28"/>
          <w:szCs w:val="28"/>
          <w:highlight w:val="yellow"/>
        </w:rPr>
      </w:pPr>
    </w:p>
    <w:p w:rsidR="00FA5EDF" w:rsidRPr="00487173" w:rsidRDefault="00CA73EB">
      <w:pPr>
        <w:pStyle w:val="ConsPlusNormal"/>
        <w:ind w:left="10773"/>
        <w:jc w:val="center"/>
        <w:outlineLvl w:val="0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lastRenderedPageBreak/>
        <w:t>Приложение № 2</w:t>
      </w:r>
    </w:p>
    <w:p w:rsidR="00FA5EDF" w:rsidRPr="00487173" w:rsidRDefault="00CA73EB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к </w:t>
      </w:r>
      <w:r w:rsidR="00110889">
        <w:rPr>
          <w:rFonts w:ascii="Times New Roman" w:hAnsi="Times New Roman"/>
          <w:sz w:val="28"/>
        </w:rPr>
        <w:t xml:space="preserve">проекту </w:t>
      </w:r>
      <w:r w:rsidR="005B068D">
        <w:rPr>
          <w:rFonts w:ascii="Times New Roman" w:hAnsi="Times New Roman"/>
          <w:sz w:val="28"/>
        </w:rPr>
        <w:t>постановлени</w:t>
      </w:r>
      <w:r w:rsidR="00110889">
        <w:rPr>
          <w:rFonts w:ascii="Times New Roman" w:hAnsi="Times New Roman"/>
          <w:sz w:val="28"/>
        </w:rPr>
        <w:t>я</w:t>
      </w:r>
    </w:p>
    <w:p w:rsidR="005B068D" w:rsidRDefault="00D51DC1" w:rsidP="005B068D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Администрации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</w:p>
    <w:p w:rsidR="00FA5EDF" w:rsidRPr="00487173" w:rsidRDefault="00D51DC1" w:rsidP="005B068D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Азовского района</w:t>
      </w:r>
    </w:p>
    <w:p w:rsidR="00FA5EDF" w:rsidRPr="00487173" w:rsidRDefault="00CA73EB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от  </w:t>
      </w:r>
      <w:r w:rsidR="00110889">
        <w:rPr>
          <w:rFonts w:ascii="Times New Roman" w:hAnsi="Times New Roman"/>
          <w:sz w:val="28"/>
        </w:rPr>
        <w:t>_</w:t>
      </w:r>
      <w:r w:rsidR="005B068D">
        <w:rPr>
          <w:rFonts w:ascii="Times New Roman" w:hAnsi="Times New Roman"/>
          <w:sz w:val="28"/>
        </w:rPr>
        <w:t>.0</w:t>
      </w:r>
      <w:r w:rsidR="00902678">
        <w:rPr>
          <w:rFonts w:ascii="Times New Roman" w:hAnsi="Times New Roman"/>
          <w:sz w:val="28"/>
        </w:rPr>
        <w:t>3</w:t>
      </w:r>
      <w:r w:rsidR="005B068D">
        <w:rPr>
          <w:rFonts w:ascii="Times New Roman" w:hAnsi="Times New Roman"/>
          <w:sz w:val="28"/>
        </w:rPr>
        <w:t>.2026</w:t>
      </w:r>
      <w:r w:rsidRPr="00487173">
        <w:rPr>
          <w:rFonts w:ascii="Times New Roman" w:hAnsi="Times New Roman"/>
          <w:sz w:val="28"/>
        </w:rPr>
        <w:t xml:space="preserve"> №</w:t>
      </w:r>
      <w:r w:rsidR="00110889">
        <w:rPr>
          <w:rFonts w:ascii="Times New Roman" w:hAnsi="Times New Roman"/>
          <w:sz w:val="28"/>
        </w:rPr>
        <w:t xml:space="preserve"> __</w:t>
      </w:r>
    </w:p>
    <w:p w:rsidR="00FA5EDF" w:rsidRPr="00487173" w:rsidRDefault="00CA73EB">
      <w:pPr>
        <w:pStyle w:val="ConsPlusNormal"/>
        <w:jc w:val="center"/>
        <w:rPr>
          <w:rFonts w:ascii="Times New Roman" w:hAnsi="Times New Roman"/>
          <w:sz w:val="28"/>
        </w:rPr>
      </w:pPr>
      <w:bookmarkStart w:id="3" w:name="Par1180"/>
      <w:bookmarkEnd w:id="3"/>
      <w:r w:rsidRPr="00487173">
        <w:rPr>
          <w:rFonts w:ascii="Times New Roman" w:hAnsi="Times New Roman"/>
          <w:sz w:val="28"/>
        </w:rPr>
        <w:t>ОТЧЕТ</w:t>
      </w:r>
    </w:p>
    <w:p w:rsidR="00FA5EDF" w:rsidRPr="00487173" w:rsidRDefault="00CA73EB">
      <w:pPr>
        <w:pStyle w:val="ConsPlusNormal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D51DC1" w:rsidRPr="00487173">
        <w:rPr>
          <w:rFonts w:ascii="Times New Roman" w:hAnsi="Times New Roman"/>
          <w:sz w:val="28"/>
        </w:rPr>
        <w:t>Азовского района</w:t>
      </w:r>
      <w:r w:rsidRPr="00487173">
        <w:rPr>
          <w:rFonts w:ascii="Times New Roman" w:hAnsi="Times New Roman"/>
          <w:sz w:val="28"/>
        </w:rPr>
        <w:t xml:space="preserve"> </w:t>
      </w:r>
    </w:p>
    <w:p w:rsidR="00FA5EDF" w:rsidRPr="00487173" w:rsidRDefault="00CA73EB">
      <w:pPr>
        <w:pStyle w:val="ConsPlusNormal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и оптимизации расходов </w:t>
      </w:r>
      <w:r w:rsidR="00D51DC1" w:rsidRPr="00487173">
        <w:rPr>
          <w:rFonts w:ascii="Times New Roman" w:hAnsi="Times New Roman"/>
          <w:sz w:val="28"/>
        </w:rPr>
        <w:t xml:space="preserve">бюджета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D51DC1" w:rsidRPr="00487173">
        <w:rPr>
          <w:rFonts w:ascii="Times New Roman" w:hAnsi="Times New Roman"/>
          <w:sz w:val="28"/>
        </w:rPr>
        <w:t xml:space="preserve">Азовского района до 2028 года </w:t>
      </w:r>
    </w:p>
    <w:p w:rsidR="00FA5EDF" w:rsidRPr="00487173" w:rsidRDefault="00FA5EDF">
      <w:pPr>
        <w:pStyle w:val="ConsPlusNormal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"/>
        <w:gridCol w:w="1813"/>
        <w:gridCol w:w="2161"/>
        <w:gridCol w:w="805"/>
        <w:gridCol w:w="805"/>
        <w:gridCol w:w="1519"/>
        <w:gridCol w:w="1998"/>
        <w:gridCol w:w="1578"/>
        <w:gridCol w:w="1578"/>
        <w:gridCol w:w="1756"/>
      </w:tblGrid>
      <w:tr w:rsidR="00FA5EDF" w:rsidRPr="00487173" w:rsidTr="00E870D0">
        <w:trPr>
          <w:trHeight w:val="68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№ п/п*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Наименование мероприятия*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Ответственный исполнитель*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Финансовая оценка (бюджетный эффект), </w:t>
            </w:r>
          </w:p>
          <w:p w:rsidR="00FA5EDF" w:rsidRPr="00487173" w:rsidRDefault="00B63C8F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(тыс. </w:t>
            </w:r>
            <w:r w:rsidR="00AF0FAB" w:rsidRPr="00487173">
              <w:rPr>
                <w:rFonts w:ascii="Times New Roman" w:hAnsi="Times New Roman"/>
                <w:sz w:val="24"/>
              </w:rPr>
              <w:t>рублей) *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Финансовая оценка (бюджетный эффект), предусмотренная </w:t>
            </w:r>
          </w:p>
          <w:p w:rsidR="00FA5EDF" w:rsidRPr="00487173" w:rsidRDefault="00D51DC1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решением</w:t>
            </w:r>
            <w:r w:rsidR="00CA73EB" w:rsidRPr="00487173">
              <w:rPr>
                <w:rFonts w:ascii="Times New Roman" w:hAnsi="Times New Roman"/>
                <w:sz w:val="24"/>
              </w:rPr>
              <w:t xml:space="preserve"> о бюджете на отчетную дату 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Полученный финансовый (бюджетный) эффект,</w:t>
            </w:r>
          </w:p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Полученный результат**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Примечание***</w:t>
            </w:r>
          </w:p>
        </w:tc>
      </w:tr>
      <w:tr w:rsidR="00FA5EDF" w:rsidRPr="00487173" w:rsidTr="00E870D0">
        <w:trPr>
          <w:trHeight w:val="183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план*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</w:tr>
      <w:tr w:rsidR="00FA5EDF" w:rsidRPr="00487173" w:rsidTr="00E870D0">
        <w:trPr>
          <w:trHeight w:val="34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10 </w:t>
            </w:r>
          </w:p>
        </w:tc>
      </w:tr>
      <w:tr w:rsidR="00FA5EDF" w:rsidRPr="00487173" w:rsidTr="00E870D0">
        <w:trPr>
          <w:trHeight w:val="36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FA5EDF" w:rsidRPr="00487173" w:rsidRDefault="00CA73EB" w:rsidP="00214F0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173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5D504E" w:rsidRPr="0048717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Заполняется в соответствии с </w:t>
      </w:r>
      <w:hyperlink w:anchor="Par77" w:history="1">
        <w:r w:rsidRPr="00487173">
          <w:rPr>
            <w:rFonts w:ascii="Times New Roman" w:hAnsi="Times New Roman"/>
            <w:color w:val="000000" w:themeColor="text1"/>
            <w:sz w:val="28"/>
            <w:szCs w:val="28"/>
          </w:rPr>
          <w:t>приложением № 1</w:t>
        </w:r>
      </w:hyperlink>
      <w:r w:rsidR="00D151EA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 к Плану мероприятий по росту доходного потенциала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EB2CD7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Азовского района </w:t>
      </w:r>
      <w:r w:rsidR="00D151EA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и оптимизации </w:t>
      </w:r>
      <w:r w:rsidR="00EB2CD7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расходов бюджета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EB2CD7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Азовского района </w:t>
      </w:r>
      <w:r w:rsidR="00D151EA" w:rsidRPr="00487173">
        <w:rPr>
          <w:rFonts w:ascii="Times New Roman" w:hAnsi="Times New Roman"/>
          <w:color w:val="000000" w:themeColor="text1"/>
          <w:sz w:val="28"/>
          <w:szCs w:val="28"/>
        </w:rPr>
        <w:t>до 2028 года</w:t>
      </w:r>
      <w:r w:rsidRPr="0048717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5EDF" w:rsidRPr="00487173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7173">
        <w:rPr>
          <w:rFonts w:ascii="Times New Roman" w:hAnsi="Times New Roman"/>
          <w:color w:val="000000" w:themeColor="text1"/>
          <w:sz w:val="28"/>
        </w:rPr>
        <w:t>**</w:t>
      </w:r>
      <w:r w:rsidR="005D504E" w:rsidRPr="00487173">
        <w:rPr>
          <w:rFonts w:ascii="Times New Roman" w:hAnsi="Times New Roman"/>
          <w:color w:val="000000" w:themeColor="text1"/>
          <w:sz w:val="28"/>
        </w:rPr>
        <w:t> </w:t>
      </w:r>
      <w:r w:rsidRPr="00487173">
        <w:rPr>
          <w:rFonts w:ascii="Times New Roman" w:hAnsi="Times New Roman"/>
          <w:color w:val="000000" w:themeColor="text1"/>
          <w:sz w:val="28"/>
        </w:rPr>
        <w:t>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FA5EDF" w:rsidRPr="00487173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7173">
        <w:rPr>
          <w:rFonts w:ascii="Times New Roman" w:hAnsi="Times New Roman"/>
          <w:color w:val="000000" w:themeColor="text1"/>
          <w:sz w:val="28"/>
        </w:rPr>
        <w:t>***</w:t>
      </w:r>
      <w:r w:rsidR="005D504E" w:rsidRPr="00487173">
        <w:rPr>
          <w:rFonts w:ascii="Times New Roman" w:hAnsi="Times New Roman"/>
          <w:color w:val="000000" w:themeColor="text1"/>
          <w:sz w:val="28"/>
        </w:rPr>
        <w:t> </w:t>
      </w:r>
      <w:r w:rsidRPr="00487173">
        <w:rPr>
          <w:rFonts w:ascii="Times New Roman" w:hAnsi="Times New Roman"/>
          <w:color w:val="000000" w:themeColor="text1"/>
          <w:sz w:val="28"/>
        </w:rPr>
        <w:t>Заполняется в случае неисполнения плановых значений финансовой оценки (бюджетного эффекта).</w:t>
      </w:r>
    </w:p>
    <w:p w:rsidR="00214F0B" w:rsidRPr="002471F1" w:rsidRDefault="00214F0B">
      <w:pPr>
        <w:pStyle w:val="ConsPlusNormal"/>
        <w:rPr>
          <w:rFonts w:ascii="Times New Roman" w:hAnsi="Times New Roman"/>
          <w:strike/>
          <w:sz w:val="28"/>
          <w:highlight w:val="yellow"/>
        </w:rPr>
      </w:pPr>
    </w:p>
    <w:p w:rsidR="005B068D" w:rsidRDefault="005B068D" w:rsidP="005B068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5B068D" w:rsidRDefault="002069F4" w:rsidP="005B068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                                                                                </w:t>
      </w:r>
      <w:r w:rsidR="00F564B7">
        <w:rPr>
          <w:rFonts w:ascii="Times New Roman" w:hAnsi="Times New Roman"/>
          <w:sz w:val="28"/>
        </w:rPr>
        <w:t>С.А. Морозова</w:t>
      </w:r>
    </w:p>
    <w:p w:rsidR="00AF0FAB" w:rsidRDefault="00AF0FAB" w:rsidP="005B068D">
      <w:pPr>
        <w:pStyle w:val="ConsPlusNormal"/>
        <w:ind w:firstLine="680"/>
        <w:rPr>
          <w:rFonts w:ascii="Times New Roman" w:hAnsi="Times New Roman"/>
          <w:sz w:val="24"/>
        </w:rPr>
      </w:pPr>
    </w:p>
    <w:sectPr w:rsidR="00AF0FAB" w:rsidSect="00AF0FAB">
      <w:headerReference w:type="default" r:id="rId9"/>
      <w:pgSz w:w="16839" w:h="11907" w:orient="landscape" w:code="9"/>
      <w:pgMar w:top="1701" w:right="1134" w:bottom="567" w:left="1134" w:header="567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DA" w:rsidRDefault="00E23DDA" w:rsidP="00FA5EDF">
      <w:r>
        <w:separator/>
      </w:r>
    </w:p>
  </w:endnote>
  <w:endnote w:type="continuationSeparator" w:id="0">
    <w:p w:rsidR="00E23DDA" w:rsidRDefault="00E23DDA" w:rsidP="00FA5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DA" w:rsidRDefault="00E23DDA" w:rsidP="00FA5EDF">
      <w:r>
        <w:separator/>
      </w:r>
    </w:p>
  </w:footnote>
  <w:footnote w:type="continuationSeparator" w:id="0">
    <w:p w:rsidR="00E23DDA" w:rsidRDefault="00E23DDA" w:rsidP="00FA5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82" w:rsidRPr="00D42230" w:rsidRDefault="00021382">
    <w:pPr>
      <w:framePr w:wrap="around" w:vAnchor="text" w:hAnchor="margin" w:xAlign="center" w:y="1"/>
      <w:rPr>
        <w:rFonts w:ascii="Times New Roman" w:hAnsi="Times New Roman"/>
      </w:rPr>
    </w:pPr>
  </w:p>
  <w:p w:rsidR="00021382" w:rsidRDefault="00021382" w:rsidP="00B52B0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82" w:rsidRDefault="0002138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27352B"/>
    <w:multiLevelType w:val="hybridMultilevel"/>
    <w:tmpl w:val="71E83524"/>
    <w:lvl w:ilvl="0" w:tplc="7EC00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5EDF"/>
    <w:rsid w:val="0000528E"/>
    <w:rsid w:val="0000611E"/>
    <w:rsid w:val="00006D2E"/>
    <w:rsid w:val="00007169"/>
    <w:rsid w:val="00010C69"/>
    <w:rsid w:val="00021382"/>
    <w:rsid w:val="00030034"/>
    <w:rsid w:val="00030F20"/>
    <w:rsid w:val="00035CCC"/>
    <w:rsid w:val="000407A1"/>
    <w:rsid w:val="00041627"/>
    <w:rsid w:val="00052EC1"/>
    <w:rsid w:val="00054DC0"/>
    <w:rsid w:val="00060780"/>
    <w:rsid w:val="00061284"/>
    <w:rsid w:val="000714D3"/>
    <w:rsid w:val="00091B35"/>
    <w:rsid w:val="000952F8"/>
    <w:rsid w:val="00096055"/>
    <w:rsid w:val="00097AB9"/>
    <w:rsid w:val="000A43CE"/>
    <w:rsid w:val="000A462A"/>
    <w:rsid w:val="000A5205"/>
    <w:rsid w:val="000B0B26"/>
    <w:rsid w:val="000B2705"/>
    <w:rsid w:val="000B4522"/>
    <w:rsid w:val="000B61BB"/>
    <w:rsid w:val="000C4AB2"/>
    <w:rsid w:val="000E1337"/>
    <w:rsid w:val="000E4DC1"/>
    <w:rsid w:val="000E6FCC"/>
    <w:rsid w:val="000F431D"/>
    <w:rsid w:val="000F4402"/>
    <w:rsid w:val="001009A2"/>
    <w:rsid w:val="00102A82"/>
    <w:rsid w:val="00103A40"/>
    <w:rsid w:val="00110889"/>
    <w:rsid w:val="00112B11"/>
    <w:rsid w:val="00116257"/>
    <w:rsid w:val="0012304C"/>
    <w:rsid w:val="00123DD4"/>
    <w:rsid w:val="00132833"/>
    <w:rsid w:val="00135144"/>
    <w:rsid w:val="00144DB4"/>
    <w:rsid w:val="0014617E"/>
    <w:rsid w:val="00147FC2"/>
    <w:rsid w:val="001500F7"/>
    <w:rsid w:val="00150907"/>
    <w:rsid w:val="00157EC6"/>
    <w:rsid w:val="00165406"/>
    <w:rsid w:val="001734F2"/>
    <w:rsid w:val="00173907"/>
    <w:rsid w:val="001807D7"/>
    <w:rsid w:val="001840D3"/>
    <w:rsid w:val="001841E1"/>
    <w:rsid w:val="001879BC"/>
    <w:rsid w:val="00190BEF"/>
    <w:rsid w:val="0019322B"/>
    <w:rsid w:val="001A2050"/>
    <w:rsid w:val="001A3C3A"/>
    <w:rsid w:val="001A58F4"/>
    <w:rsid w:val="001A66D6"/>
    <w:rsid w:val="001B40FA"/>
    <w:rsid w:val="001B751F"/>
    <w:rsid w:val="001C478B"/>
    <w:rsid w:val="001C61EC"/>
    <w:rsid w:val="001D40BE"/>
    <w:rsid w:val="001D627E"/>
    <w:rsid w:val="001D62BD"/>
    <w:rsid w:val="001D6A00"/>
    <w:rsid w:val="001D7BC4"/>
    <w:rsid w:val="001D7C29"/>
    <w:rsid w:val="001E0DCC"/>
    <w:rsid w:val="001E14A5"/>
    <w:rsid w:val="001E1C71"/>
    <w:rsid w:val="001E1DFB"/>
    <w:rsid w:val="001E2C57"/>
    <w:rsid w:val="001E7A2D"/>
    <w:rsid w:val="001E7FC8"/>
    <w:rsid w:val="001F3A06"/>
    <w:rsid w:val="001F653E"/>
    <w:rsid w:val="00202A66"/>
    <w:rsid w:val="00204D46"/>
    <w:rsid w:val="0020669F"/>
    <w:rsid w:val="002069F4"/>
    <w:rsid w:val="002143E4"/>
    <w:rsid w:val="00214F0B"/>
    <w:rsid w:val="00220D45"/>
    <w:rsid w:val="00220EBD"/>
    <w:rsid w:val="00221A3D"/>
    <w:rsid w:val="00222EB2"/>
    <w:rsid w:val="00223187"/>
    <w:rsid w:val="00224EAC"/>
    <w:rsid w:val="002320B8"/>
    <w:rsid w:val="002344AF"/>
    <w:rsid w:val="0023524C"/>
    <w:rsid w:val="00235FBC"/>
    <w:rsid w:val="002404B1"/>
    <w:rsid w:val="002424A8"/>
    <w:rsid w:val="002471F1"/>
    <w:rsid w:val="002505DE"/>
    <w:rsid w:val="00251D30"/>
    <w:rsid w:val="00252206"/>
    <w:rsid w:val="00260C58"/>
    <w:rsid w:val="00262E4F"/>
    <w:rsid w:val="0026332A"/>
    <w:rsid w:val="002658CD"/>
    <w:rsid w:val="00267910"/>
    <w:rsid w:val="002679E7"/>
    <w:rsid w:val="00270D83"/>
    <w:rsid w:val="00277A75"/>
    <w:rsid w:val="0028564D"/>
    <w:rsid w:val="002878B4"/>
    <w:rsid w:val="00295E70"/>
    <w:rsid w:val="002A2587"/>
    <w:rsid w:val="002A5DC3"/>
    <w:rsid w:val="002B3AD0"/>
    <w:rsid w:val="002B5DA7"/>
    <w:rsid w:val="002B5F15"/>
    <w:rsid w:val="002B682E"/>
    <w:rsid w:val="002C0693"/>
    <w:rsid w:val="002C1C89"/>
    <w:rsid w:val="002C33B5"/>
    <w:rsid w:val="002D138D"/>
    <w:rsid w:val="002D25D5"/>
    <w:rsid w:val="002D7BB8"/>
    <w:rsid w:val="002E489D"/>
    <w:rsid w:val="002F2B54"/>
    <w:rsid w:val="002F4E5A"/>
    <w:rsid w:val="002F509E"/>
    <w:rsid w:val="00301EFE"/>
    <w:rsid w:val="00307EE7"/>
    <w:rsid w:val="00307FDB"/>
    <w:rsid w:val="00310DCD"/>
    <w:rsid w:val="0031262B"/>
    <w:rsid w:val="00330484"/>
    <w:rsid w:val="00330B3E"/>
    <w:rsid w:val="0034307E"/>
    <w:rsid w:val="00345BCD"/>
    <w:rsid w:val="0035544F"/>
    <w:rsid w:val="00361DC2"/>
    <w:rsid w:val="003620E5"/>
    <w:rsid w:val="00371FDE"/>
    <w:rsid w:val="00381DA6"/>
    <w:rsid w:val="00391CB9"/>
    <w:rsid w:val="00396F31"/>
    <w:rsid w:val="003A2D3A"/>
    <w:rsid w:val="003A5D1B"/>
    <w:rsid w:val="003B05A2"/>
    <w:rsid w:val="003B2074"/>
    <w:rsid w:val="003B2A29"/>
    <w:rsid w:val="003B5C03"/>
    <w:rsid w:val="003B6B91"/>
    <w:rsid w:val="003C3E52"/>
    <w:rsid w:val="003C4218"/>
    <w:rsid w:val="003C5BC3"/>
    <w:rsid w:val="003D1686"/>
    <w:rsid w:val="003D2605"/>
    <w:rsid w:val="003D30B1"/>
    <w:rsid w:val="003D61DD"/>
    <w:rsid w:val="003E1B2E"/>
    <w:rsid w:val="003E3A53"/>
    <w:rsid w:val="003E73C7"/>
    <w:rsid w:val="003F2233"/>
    <w:rsid w:val="003F294C"/>
    <w:rsid w:val="003F2F33"/>
    <w:rsid w:val="003F35F1"/>
    <w:rsid w:val="003F4605"/>
    <w:rsid w:val="00407C3D"/>
    <w:rsid w:val="00407DC4"/>
    <w:rsid w:val="00410D0E"/>
    <w:rsid w:val="00417131"/>
    <w:rsid w:val="00421149"/>
    <w:rsid w:val="004220C6"/>
    <w:rsid w:val="00424F32"/>
    <w:rsid w:val="00426875"/>
    <w:rsid w:val="00436A57"/>
    <w:rsid w:val="004407B4"/>
    <w:rsid w:val="004459BB"/>
    <w:rsid w:val="00450F66"/>
    <w:rsid w:val="00452692"/>
    <w:rsid w:val="0045597E"/>
    <w:rsid w:val="00457803"/>
    <w:rsid w:val="0046309B"/>
    <w:rsid w:val="00464395"/>
    <w:rsid w:val="00466927"/>
    <w:rsid w:val="004730BE"/>
    <w:rsid w:val="00475619"/>
    <w:rsid w:val="00487173"/>
    <w:rsid w:val="00491AB4"/>
    <w:rsid w:val="0049576E"/>
    <w:rsid w:val="0049636A"/>
    <w:rsid w:val="00496418"/>
    <w:rsid w:val="004A5D89"/>
    <w:rsid w:val="004A70DB"/>
    <w:rsid w:val="004A73D7"/>
    <w:rsid w:val="004B537C"/>
    <w:rsid w:val="004B54BB"/>
    <w:rsid w:val="004B6B95"/>
    <w:rsid w:val="004C2457"/>
    <w:rsid w:val="004C445E"/>
    <w:rsid w:val="004C55CF"/>
    <w:rsid w:val="004C6322"/>
    <w:rsid w:val="004D5C01"/>
    <w:rsid w:val="004D7800"/>
    <w:rsid w:val="004E169A"/>
    <w:rsid w:val="004E1AED"/>
    <w:rsid w:val="004E323B"/>
    <w:rsid w:val="004F4E78"/>
    <w:rsid w:val="00502566"/>
    <w:rsid w:val="0050493B"/>
    <w:rsid w:val="005059C1"/>
    <w:rsid w:val="00505EE9"/>
    <w:rsid w:val="005246F6"/>
    <w:rsid w:val="00525664"/>
    <w:rsid w:val="00526073"/>
    <w:rsid w:val="0053042F"/>
    <w:rsid w:val="00530A83"/>
    <w:rsid w:val="00530F5D"/>
    <w:rsid w:val="00533D6A"/>
    <w:rsid w:val="00544275"/>
    <w:rsid w:val="00546E01"/>
    <w:rsid w:val="0055718E"/>
    <w:rsid w:val="005617F5"/>
    <w:rsid w:val="00563D5A"/>
    <w:rsid w:val="00564ACE"/>
    <w:rsid w:val="00566633"/>
    <w:rsid w:val="0056675D"/>
    <w:rsid w:val="00566B1C"/>
    <w:rsid w:val="00567B63"/>
    <w:rsid w:val="00576263"/>
    <w:rsid w:val="00576A02"/>
    <w:rsid w:val="00583DFD"/>
    <w:rsid w:val="00584CB2"/>
    <w:rsid w:val="00590434"/>
    <w:rsid w:val="005949A6"/>
    <w:rsid w:val="0059662B"/>
    <w:rsid w:val="005B068D"/>
    <w:rsid w:val="005B1A9B"/>
    <w:rsid w:val="005B2B6C"/>
    <w:rsid w:val="005B3A3E"/>
    <w:rsid w:val="005B50B1"/>
    <w:rsid w:val="005B697D"/>
    <w:rsid w:val="005C3F0B"/>
    <w:rsid w:val="005D01C5"/>
    <w:rsid w:val="005D504E"/>
    <w:rsid w:val="005D5900"/>
    <w:rsid w:val="005E39D8"/>
    <w:rsid w:val="005E3B76"/>
    <w:rsid w:val="005F034B"/>
    <w:rsid w:val="005F6107"/>
    <w:rsid w:val="005F693E"/>
    <w:rsid w:val="005F7E86"/>
    <w:rsid w:val="0060101B"/>
    <w:rsid w:val="00601D91"/>
    <w:rsid w:val="0061165E"/>
    <w:rsid w:val="00612B9E"/>
    <w:rsid w:val="00616556"/>
    <w:rsid w:val="0062081E"/>
    <w:rsid w:val="006260E7"/>
    <w:rsid w:val="00635493"/>
    <w:rsid w:val="0064392A"/>
    <w:rsid w:val="00643EE9"/>
    <w:rsid w:val="006453E0"/>
    <w:rsid w:val="00645633"/>
    <w:rsid w:val="00645838"/>
    <w:rsid w:val="00645CB5"/>
    <w:rsid w:val="00647D74"/>
    <w:rsid w:val="00650175"/>
    <w:rsid w:val="00651DA0"/>
    <w:rsid w:val="00653120"/>
    <w:rsid w:val="006547D7"/>
    <w:rsid w:val="006552CC"/>
    <w:rsid w:val="006644A1"/>
    <w:rsid w:val="00666F53"/>
    <w:rsid w:val="00666FA1"/>
    <w:rsid w:val="00674886"/>
    <w:rsid w:val="00677BEC"/>
    <w:rsid w:val="00680A29"/>
    <w:rsid w:val="0068260F"/>
    <w:rsid w:val="006835AD"/>
    <w:rsid w:val="006859A5"/>
    <w:rsid w:val="00685BC3"/>
    <w:rsid w:val="006A294E"/>
    <w:rsid w:val="006A318C"/>
    <w:rsid w:val="006A6A0F"/>
    <w:rsid w:val="006B036A"/>
    <w:rsid w:val="006B2A96"/>
    <w:rsid w:val="006B2CB0"/>
    <w:rsid w:val="006B587A"/>
    <w:rsid w:val="006B683E"/>
    <w:rsid w:val="006C31BC"/>
    <w:rsid w:val="006C4A93"/>
    <w:rsid w:val="006C4CC8"/>
    <w:rsid w:val="006C6267"/>
    <w:rsid w:val="006C6FFC"/>
    <w:rsid w:val="006C788A"/>
    <w:rsid w:val="006D4C2E"/>
    <w:rsid w:val="006D5AA5"/>
    <w:rsid w:val="006E11C4"/>
    <w:rsid w:val="006E197A"/>
    <w:rsid w:val="006E3593"/>
    <w:rsid w:val="006E38F6"/>
    <w:rsid w:val="006E7139"/>
    <w:rsid w:val="006F193F"/>
    <w:rsid w:val="006F19F7"/>
    <w:rsid w:val="007050D7"/>
    <w:rsid w:val="007052BC"/>
    <w:rsid w:val="007061EB"/>
    <w:rsid w:val="007062D7"/>
    <w:rsid w:val="00706D28"/>
    <w:rsid w:val="00711873"/>
    <w:rsid w:val="00712951"/>
    <w:rsid w:val="00713BA7"/>
    <w:rsid w:val="00714CD1"/>
    <w:rsid w:val="0071547D"/>
    <w:rsid w:val="007177D1"/>
    <w:rsid w:val="00717F3C"/>
    <w:rsid w:val="0072052C"/>
    <w:rsid w:val="00724610"/>
    <w:rsid w:val="00730179"/>
    <w:rsid w:val="0073040C"/>
    <w:rsid w:val="007318BE"/>
    <w:rsid w:val="00732CDC"/>
    <w:rsid w:val="007447B4"/>
    <w:rsid w:val="00744ABC"/>
    <w:rsid w:val="00753EFF"/>
    <w:rsid w:val="0075414A"/>
    <w:rsid w:val="007640F5"/>
    <w:rsid w:val="00765515"/>
    <w:rsid w:val="00770692"/>
    <w:rsid w:val="007715F2"/>
    <w:rsid w:val="00772086"/>
    <w:rsid w:val="00775398"/>
    <w:rsid w:val="00786731"/>
    <w:rsid w:val="00793D50"/>
    <w:rsid w:val="007A2306"/>
    <w:rsid w:val="007A4EBE"/>
    <w:rsid w:val="007B0B48"/>
    <w:rsid w:val="007B2A6E"/>
    <w:rsid w:val="007B7357"/>
    <w:rsid w:val="007B7662"/>
    <w:rsid w:val="007C13FB"/>
    <w:rsid w:val="007C2854"/>
    <w:rsid w:val="007D10F2"/>
    <w:rsid w:val="007D65BE"/>
    <w:rsid w:val="007D6F2B"/>
    <w:rsid w:val="007D7786"/>
    <w:rsid w:val="007D7F13"/>
    <w:rsid w:val="007E6061"/>
    <w:rsid w:val="007F170D"/>
    <w:rsid w:val="007F2C03"/>
    <w:rsid w:val="007F4186"/>
    <w:rsid w:val="007F4E25"/>
    <w:rsid w:val="007F5340"/>
    <w:rsid w:val="00803C14"/>
    <w:rsid w:val="0082316A"/>
    <w:rsid w:val="008241EC"/>
    <w:rsid w:val="00830929"/>
    <w:rsid w:val="00830A73"/>
    <w:rsid w:val="00830D6E"/>
    <w:rsid w:val="0083475D"/>
    <w:rsid w:val="008461D9"/>
    <w:rsid w:val="00854CA6"/>
    <w:rsid w:val="008560B4"/>
    <w:rsid w:val="0086322E"/>
    <w:rsid w:val="008649AA"/>
    <w:rsid w:val="00865401"/>
    <w:rsid w:val="00867E00"/>
    <w:rsid w:val="00870FD5"/>
    <w:rsid w:val="00875B70"/>
    <w:rsid w:val="00877597"/>
    <w:rsid w:val="008808C8"/>
    <w:rsid w:val="00881D32"/>
    <w:rsid w:val="008947B3"/>
    <w:rsid w:val="00895145"/>
    <w:rsid w:val="008B203B"/>
    <w:rsid w:val="008C219A"/>
    <w:rsid w:val="008C3E0D"/>
    <w:rsid w:val="008D070F"/>
    <w:rsid w:val="008D1047"/>
    <w:rsid w:val="008D576C"/>
    <w:rsid w:val="008E192C"/>
    <w:rsid w:val="00902678"/>
    <w:rsid w:val="00902FB7"/>
    <w:rsid w:val="00906710"/>
    <w:rsid w:val="00910EBE"/>
    <w:rsid w:val="009174F6"/>
    <w:rsid w:val="00921BE0"/>
    <w:rsid w:val="009242DF"/>
    <w:rsid w:val="009300EB"/>
    <w:rsid w:val="0093191B"/>
    <w:rsid w:val="00933689"/>
    <w:rsid w:val="00936DC8"/>
    <w:rsid w:val="00940147"/>
    <w:rsid w:val="00940577"/>
    <w:rsid w:val="00942753"/>
    <w:rsid w:val="00967E29"/>
    <w:rsid w:val="00973678"/>
    <w:rsid w:val="00977D76"/>
    <w:rsid w:val="009847BE"/>
    <w:rsid w:val="00984BC9"/>
    <w:rsid w:val="00993BBD"/>
    <w:rsid w:val="009A3E02"/>
    <w:rsid w:val="009B30A8"/>
    <w:rsid w:val="009B53CD"/>
    <w:rsid w:val="009C0586"/>
    <w:rsid w:val="009C238C"/>
    <w:rsid w:val="009D4360"/>
    <w:rsid w:val="009E01C7"/>
    <w:rsid w:val="009E39EA"/>
    <w:rsid w:val="009F5988"/>
    <w:rsid w:val="00A06A9A"/>
    <w:rsid w:val="00A1060D"/>
    <w:rsid w:val="00A1257F"/>
    <w:rsid w:val="00A15513"/>
    <w:rsid w:val="00A1773E"/>
    <w:rsid w:val="00A20846"/>
    <w:rsid w:val="00A41DC2"/>
    <w:rsid w:val="00A4487B"/>
    <w:rsid w:val="00A4646A"/>
    <w:rsid w:val="00A46DF5"/>
    <w:rsid w:val="00A47DEA"/>
    <w:rsid w:val="00A5031C"/>
    <w:rsid w:val="00A50A72"/>
    <w:rsid w:val="00A6206F"/>
    <w:rsid w:val="00A65E6B"/>
    <w:rsid w:val="00A716A9"/>
    <w:rsid w:val="00A7214E"/>
    <w:rsid w:val="00A758A5"/>
    <w:rsid w:val="00A855F7"/>
    <w:rsid w:val="00A916D3"/>
    <w:rsid w:val="00A93669"/>
    <w:rsid w:val="00AA0178"/>
    <w:rsid w:val="00AB16B0"/>
    <w:rsid w:val="00AB682D"/>
    <w:rsid w:val="00AC0F31"/>
    <w:rsid w:val="00AD07C6"/>
    <w:rsid w:val="00AD0A3C"/>
    <w:rsid w:val="00AE0DFF"/>
    <w:rsid w:val="00AE46E9"/>
    <w:rsid w:val="00AF0517"/>
    <w:rsid w:val="00AF0FAB"/>
    <w:rsid w:val="00AF2272"/>
    <w:rsid w:val="00B0515D"/>
    <w:rsid w:val="00B1224A"/>
    <w:rsid w:val="00B127FD"/>
    <w:rsid w:val="00B14115"/>
    <w:rsid w:val="00B229E8"/>
    <w:rsid w:val="00B24293"/>
    <w:rsid w:val="00B31381"/>
    <w:rsid w:val="00B366D7"/>
    <w:rsid w:val="00B41FE5"/>
    <w:rsid w:val="00B4480E"/>
    <w:rsid w:val="00B44E6C"/>
    <w:rsid w:val="00B51C7F"/>
    <w:rsid w:val="00B52B0E"/>
    <w:rsid w:val="00B52CEB"/>
    <w:rsid w:val="00B54F87"/>
    <w:rsid w:val="00B565BC"/>
    <w:rsid w:val="00B60EFD"/>
    <w:rsid w:val="00B624DD"/>
    <w:rsid w:val="00B63C8F"/>
    <w:rsid w:val="00B77128"/>
    <w:rsid w:val="00B82339"/>
    <w:rsid w:val="00B82E24"/>
    <w:rsid w:val="00B84E41"/>
    <w:rsid w:val="00B912AB"/>
    <w:rsid w:val="00B92353"/>
    <w:rsid w:val="00BA43F3"/>
    <w:rsid w:val="00BA4A08"/>
    <w:rsid w:val="00BA6DB5"/>
    <w:rsid w:val="00BB38C2"/>
    <w:rsid w:val="00BC4D39"/>
    <w:rsid w:val="00BC5A24"/>
    <w:rsid w:val="00BD6314"/>
    <w:rsid w:val="00BE4A59"/>
    <w:rsid w:val="00BF1F32"/>
    <w:rsid w:val="00C076B8"/>
    <w:rsid w:val="00C105F0"/>
    <w:rsid w:val="00C16353"/>
    <w:rsid w:val="00C23D05"/>
    <w:rsid w:val="00C24A4C"/>
    <w:rsid w:val="00C3254A"/>
    <w:rsid w:val="00C3557D"/>
    <w:rsid w:val="00C401DB"/>
    <w:rsid w:val="00C632B8"/>
    <w:rsid w:val="00C6435A"/>
    <w:rsid w:val="00C64664"/>
    <w:rsid w:val="00C70EEC"/>
    <w:rsid w:val="00C725F0"/>
    <w:rsid w:val="00C74F30"/>
    <w:rsid w:val="00C75798"/>
    <w:rsid w:val="00C777D4"/>
    <w:rsid w:val="00C80AEC"/>
    <w:rsid w:val="00C81FA8"/>
    <w:rsid w:val="00CA0FEB"/>
    <w:rsid w:val="00CA73EB"/>
    <w:rsid w:val="00CB04C8"/>
    <w:rsid w:val="00CC0F4C"/>
    <w:rsid w:val="00CC2551"/>
    <w:rsid w:val="00CC2992"/>
    <w:rsid w:val="00CC53CD"/>
    <w:rsid w:val="00CC6E59"/>
    <w:rsid w:val="00CE35C2"/>
    <w:rsid w:val="00CF066A"/>
    <w:rsid w:val="00CF2A96"/>
    <w:rsid w:val="00CF62F5"/>
    <w:rsid w:val="00D1060C"/>
    <w:rsid w:val="00D1214D"/>
    <w:rsid w:val="00D151EA"/>
    <w:rsid w:val="00D17B3F"/>
    <w:rsid w:val="00D20A8C"/>
    <w:rsid w:val="00D34781"/>
    <w:rsid w:val="00D3492C"/>
    <w:rsid w:val="00D34FC8"/>
    <w:rsid w:val="00D362C6"/>
    <w:rsid w:val="00D36C1A"/>
    <w:rsid w:val="00D42230"/>
    <w:rsid w:val="00D50705"/>
    <w:rsid w:val="00D51DC1"/>
    <w:rsid w:val="00D62F5F"/>
    <w:rsid w:val="00D6656E"/>
    <w:rsid w:val="00D73289"/>
    <w:rsid w:val="00D75775"/>
    <w:rsid w:val="00D80F8E"/>
    <w:rsid w:val="00D8141E"/>
    <w:rsid w:val="00D856F5"/>
    <w:rsid w:val="00D95459"/>
    <w:rsid w:val="00D9721F"/>
    <w:rsid w:val="00DA0CCF"/>
    <w:rsid w:val="00DA1AE4"/>
    <w:rsid w:val="00DA1C0A"/>
    <w:rsid w:val="00DB14C3"/>
    <w:rsid w:val="00DB22B1"/>
    <w:rsid w:val="00DB33EE"/>
    <w:rsid w:val="00DC35DE"/>
    <w:rsid w:val="00DC667A"/>
    <w:rsid w:val="00DC6CD3"/>
    <w:rsid w:val="00DD1292"/>
    <w:rsid w:val="00DD2764"/>
    <w:rsid w:val="00DD7D98"/>
    <w:rsid w:val="00DE5817"/>
    <w:rsid w:val="00DE6B51"/>
    <w:rsid w:val="00DF196E"/>
    <w:rsid w:val="00DF230B"/>
    <w:rsid w:val="00DF37BB"/>
    <w:rsid w:val="00DF446C"/>
    <w:rsid w:val="00DF51DA"/>
    <w:rsid w:val="00E04E99"/>
    <w:rsid w:val="00E1064E"/>
    <w:rsid w:val="00E2184D"/>
    <w:rsid w:val="00E21936"/>
    <w:rsid w:val="00E21C5A"/>
    <w:rsid w:val="00E23DDA"/>
    <w:rsid w:val="00E24CF6"/>
    <w:rsid w:val="00E27A9C"/>
    <w:rsid w:val="00E31158"/>
    <w:rsid w:val="00E42BB9"/>
    <w:rsid w:val="00E42E49"/>
    <w:rsid w:val="00E501ED"/>
    <w:rsid w:val="00E5429C"/>
    <w:rsid w:val="00E70125"/>
    <w:rsid w:val="00E71AD3"/>
    <w:rsid w:val="00E77054"/>
    <w:rsid w:val="00E82B21"/>
    <w:rsid w:val="00E854E4"/>
    <w:rsid w:val="00E870D0"/>
    <w:rsid w:val="00E935B3"/>
    <w:rsid w:val="00E94F6D"/>
    <w:rsid w:val="00EA3691"/>
    <w:rsid w:val="00EA5028"/>
    <w:rsid w:val="00EA6CA6"/>
    <w:rsid w:val="00EB0D8E"/>
    <w:rsid w:val="00EB1EFE"/>
    <w:rsid w:val="00EB2CD7"/>
    <w:rsid w:val="00EB54B2"/>
    <w:rsid w:val="00EB5B61"/>
    <w:rsid w:val="00EC3A13"/>
    <w:rsid w:val="00EC4A5D"/>
    <w:rsid w:val="00EC6046"/>
    <w:rsid w:val="00EC6129"/>
    <w:rsid w:val="00EC6662"/>
    <w:rsid w:val="00ED2C6D"/>
    <w:rsid w:val="00ED50E1"/>
    <w:rsid w:val="00ED5232"/>
    <w:rsid w:val="00EE229E"/>
    <w:rsid w:val="00EE281F"/>
    <w:rsid w:val="00EF1C1D"/>
    <w:rsid w:val="00EF450B"/>
    <w:rsid w:val="00F00A0F"/>
    <w:rsid w:val="00F01879"/>
    <w:rsid w:val="00F02608"/>
    <w:rsid w:val="00F04A80"/>
    <w:rsid w:val="00F11D1F"/>
    <w:rsid w:val="00F13E30"/>
    <w:rsid w:val="00F170E6"/>
    <w:rsid w:val="00F2287C"/>
    <w:rsid w:val="00F25100"/>
    <w:rsid w:val="00F269B9"/>
    <w:rsid w:val="00F278D6"/>
    <w:rsid w:val="00F34310"/>
    <w:rsid w:val="00F36BC9"/>
    <w:rsid w:val="00F4082E"/>
    <w:rsid w:val="00F450EC"/>
    <w:rsid w:val="00F524BC"/>
    <w:rsid w:val="00F53A89"/>
    <w:rsid w:val="00F564B7"/>
    <w:rsid w:val="00F61127"/>
    <w:rsid w:val="00F63AAA"/>
    <w:rsid w:val="00F64ECF"/>
    <w:rsid w:val="00F653B8"/>
    <w:rsid w:val="00F82758"/>
    <w:rsid w:val="00F8428D"/>
    <w:rsid w:val="00F92ECA"/>
    <w:rsid w:val="00FA1B74"/>
    <w:rsid w:val="00FA3E84"/>
    <w:rsid w:val="00FA4532"/>
    <w:rsid w:val="00FA4D01"/>
    <w:rsid w:val="00FA5EDF"/>
    <w:rsid w:val="00FB4317"/>
    <w:rsid w:val="00FC327C"/>
    <w:rsid w:val="00FC4136"/>
    <w:rsid w:val="00FC42DE"/>
    <w:rsid w:val="00FC4931"/>
    <w:rsid w:val="00FC6DAE"/>
    <w:rsid w:val="00FC70BC"/>
    <w:rsid w:val="00FD7739"/>
    <w:rsid w:val="00FF3AAD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DF"/>
    <w:rPr>
      <w:sz w:val="24"/>
    </w:rPr>
  </w:style>
  <w:style w:type="paragraph" w:styleId="1">
    <w:name w:val="heading 1"/>
    <w:next w:val="a"/>
    <w:link w:val="10"/>
    <w:uiPriority w:val="9"/>
    <w:qFormat/>
    <w:rsid w:val="00FA5ED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5E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5E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5ED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5ED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A5EDF"/>
    <w:rPr>
      <w:sz w:val="24"/>
    </w:rPr>
  </w:style>
  <w:style w:type="paragraph" w:customStyle="1" w:styleId="ConsPlusDocList">
    <w:name w:val="ConsPlusDocList"/>
    <w:link w:val="ConsPlusDocList0"/>
    <w:rsid w:val="00FA5EDF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sid w:val="00FA5EDF"/>
    <w:rPr>
      <w:rFonts w:ascii="Courier New" w:hAnsi="Courier New"/>
      <w:sz w:val="16"/>
    </w:rPr>
  </w:style>
  <w:style w:type="paragraph" w:styleId="21">
    <w:name w:val="toc 2"/>
    <w:next w:val="a"/>
    <w:link w:val="22"/>
    <w:uiPriority w:val="39"/>
    <w:rsid w:val="00FA5ED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5EDF"/>
    <w:rPr>
      <w:rFonts w:ascii="XO Thames" w:hAnsi="XO Thames"/>
      <w:sz w:val="28"/>
    </w:rPr>
  </w:style>
  <w:style w:type="paragraph" w:styleId="a3">
    <w:name w:val="header"/>
    <w:basedOn w:val="a"/>
    <w:link w:val="a4"/>
    <w:rsid w:val="00FA5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rsid w:val="00FA5EDF"/>
    <w:rPr>
      <w:sz w:val="24"/>
    </w:rPr>
  </w:style>
  <w:style w:type="paragraph" w:styleId="41">
    <w:name w:val="toc 4"/>
    <w:next w:val="a"/>
    <w:link w:val="42"/>
    <w:uiPriority w:val="39"/>
    <w:rsid w:val="00FA5ED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5EDF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FA5EDF"/>
  </w:style>
  <w:style w:type="character" w:customStyle="1" w:styleId="13">
    <w:name w:val="Основной шрифт абзаца1"/>
    <w:link w:val="12"/>
    <w:rsid w:val="00FA5EDF"/>
  </w:style>
  <w:style w:type="paragraph" w:styleId="6">
    <w:name w:val="toc 6"/>
    <w:next w:val="a"/>
    <w:link w:val="60"/>
    <w:uiPriority w:val="39"/>
    <w:rsid w:val="00FA5ED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5ED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5ED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5EDF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FA5EDF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sid w:val="00FA5EDF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A5EDF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FA5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sid w:val="00FA5EDF"/>
    <w:rPr>
      <w:sz w:val="24"/>
    </w:rPr>
  </w:style>
  <w:style w:type="paragraph" w:customStyle="1" w:styleId="ConsPlusNormal1">
    <w:name w:val="ConsPlusNormal1"/>
    <w:link w:val="ConsPlusNormal10"/>
    <w:rsid w:val="00FA5EDF"/>
    <w:rPr>
      <w:rFonts w:ascii="Arial" w:hAnsi="Arial"/>
      <w:sz w:val="16"/>
    </w:rPr>
  </w:style>
  <w:style w:type="character" w:customStyle="1" w:styleId="ConsPlusNormal10">
    <w:name w:val="ConsPlusNormal1"/>
    <w:link w:val="ConsPlusNormal1"/>
    <w:rsid w:val="00FA5EDF"/>
    <w:rPr>
      <w:rFonts w:ascii="Arial" w:hAnsi="Arial"/>
      <w:sz w:val="16"/>
    </w:rPr>
  </w:style>
  <w:style w:type="paragraph" w:styleId="31">
    <w:name w:val="toc 3"/>
    <w:next w:val="a"/>
    <w:link w:val="32"/>
    <w:uiPriority w:val="39"/>
    <w:rsid w:val="00FA5ED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5EDF"/>
    <w:rPr>
      <w:rFonts w:ascii="XO Thames" w:hAnsi="XO Thames"/>
      <w:sz w:val="28"/>
    </w:rPr>
  </w:style>
  <w:style w:type="paragraph" w:customStyle="1" w:styleId="ConsPlusTextList0">
    <w:name w:val="ConsPlusTextList_0"/>
    <w:link w:val="ConsPlusTextList00"/>
    <w:rsid w:val="00FA5EDF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sid w:val="00FA5EDF"/>
    <w:rPr>
      <w:rFonts w:ascii="Arial" w:hAnsi="Arial"/>
    </w:rPr>
  </w:style>
  <w:style w:type="paragraph" w:styleId="a7">
    <w:name w:val="List Paragraph"/>
    <w:basedOn w:val="a"/>
    <w:link w:val="a8"/>
    <w:rsid w:val="00FA5EDF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1"/>
    <w:link w:val="a7"/>
    <w:rsid w:val="00FA5EDF"/>
    <w:rPr>
      <w:rFonts w:ascii="Times New Roman" w:hAnsi="Times New Roman"/>
      <w:sz w:val="28"/>
    </w:rPr>
  </w:style>
  <w:style w:type="paragraph" w:customStyle="1" w:styleId="14">
    <w:name w:val="Обычный1"/>
    <w:link w:val="15"/>
    <w:rsid w:val="00FA5EDF"/>
    <w:rPr>
      <w:sz w:val="24"/>
    </w:rPr>
  </w:style>
  <w:style w:type="character" w:customStyle="1" w:styleId="15">
    <w:name w:val="Обычный1"/>
    <w:link w:val="14"/>
    <w:rsid w:val="00FA5EDF"/>
    <w:rPr>
      <w:sz w:val="24"/>
    </w:rPr>
  </w:style>
  <w:style w:type="paragraph" w:customStyle="1" w:styleId="16">
    <w:name w:val="Основной шрифт абзаца1"/>
    <w:link w:val="17"/>
    <w:rsid w:val="00FA5EDF"/>
  </w:style>
  <w:style w:type="character" w:customStyle="1" w:styleId="17">
    <w:name w:val="Основной шрифт абзаца1"/>
    <w:link w:val="16"/>
    <w:rsid w:val="00FA5EDF"/>
  </w:style>
  <w:style w:type="paragraph" w:customStyle="1" w:styleId="18">
    <w:name w:val="Обычный1"/>
    <w:link w:val="19"/>
    <w:rsid w:val="00FA5EDF"/>
    <w:rPr>
      <w:sz w:val="24"/>
    </w:rPr>
  </w:style>
  <w:style w:type="character" w:customStyle="1" w:styleId="19">
    <w:name w:val="Обычный1"/>
    <w:link w:val="18"/>
    <w:rsid w:val="00FA5EDF"/>
    <w:rPr>
      <w:sz w:val="24"/>
    </w:rPr>
  </w:style>
  <w:style w:type="character" w:customStyle="1" w:styleId="50">
    <w:name w:val="Заголовок 5 Знак"/>
    <w:link w:val="5"/>
    <w:rsid w:val="00FA5ED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FA5EDF"/>
    <w:rPr>
      <w:rFonts w:ascii="XO Thames" w:hAnsi="XO Thames"/>
      <w:b/>
      <w:sz w:val="32"/>
    </w:rPr>
  </w:style>
  <w:style w:type="paragraph" w:customStyle="1" w:styleId="1a">
    <w:name w:val="Гиперссылка1"/>
    <w:link w:val="a9"/>
    <w:rsid w:val="00FA5EDF"/>
    <w:rPr>
      <w:color w:val="0000FF"/>
      <w:u w:val="single"/>
    </w:rPr>
  </w:style>
  <w:style w:type="character" w:styleId="a9">
    <w:name w:val="Hyperlink"/>
    <w:link w:val="1a"/>
    <w:rsid w:val="00FA5EDF"/>
    <w:rPr>
      <w:color w:val="0000FF"/>
      <w:u w:val="single"/>
    </w:rPr>
  </w:style>
  <w:style w:type="paragraph" w:customStyle="1" w:styleId="Footnote">
    <w:name w:val="Footnote"/>
    <w:link w:val="Footnote0"/>
    <w:rsid w:val="00FA5ED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5EDF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FA5ED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FA5EDF"/>
    <w:rPr>
      <w:rFonts w:ascii="XO Thames" w:hAnsi="XO Thames"/>
      <w:b/>
      <w:sz w:val="28"/>
    </w:rPr>
  </w:style>
  <w:style w:type="paragraph" w:customStyle="1" w:styleId="23">
    <w:name w:val="Гиперссылка2"/>
    <w:link w:val="24"/>
    <w:rsid w:val="00FA5EDF"/>
    <w:rPr>
      <w:color w:val="0000FF"/>
      <w:u w:val="single"/>
    </w:rPr>
  </w:style>
  <w:style w:type="character" w:customStyle="1" w:styleId="24">
    <w:name w:val="Гиперссылка2"/>
    <w:link w:val="23"/>
    <w:rsid w:val="00FA5EDF"/>
    <w:rPr>
      <w:color w:val="0000FF"/>
      <w:u w:val="single"/>
    </w:rPr>
  </w:style>
  <w:style w:type="paragraph" w:customStyle="1" w:styleId="ConsPlusJurTerm">
    <w:name w:val="ConsPlusJurTerm"/>
    <w:link w:val="ConsPlusJurTerm0"/>
    <w:rsid w:val="00FA5EDF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sid w:val="00FA5EDF"/>
    <w:rPr>
      <w:rFonts w:ascii="Arial" w:hAnsi="Arial"/>
      <w:sz w:val="26"/>
    </w:rPr>
  </w:style>
  <w:style w:type="paragraph" w:customStyle="1" w:styleId="ConsPlusTitle">
    <w:name w:val="ConsPlusTitle"/>
    <w:link w:val="ConsPlusTitle0"/>
    <w:rsid w:val="00FA5EDF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FA5EDF"/>
    <w:rPr>
      <w:rFonts w:ascii="Arial" w:hAnsi="Arial"/>
      <w:b/>
      <w:sz w:val="16"/>
    </w:rPr>
  </w:style>
  <w:style w:type="paragraph" w:customStyle="1" w:styleId="HeaderandFooter">
    <w:name w:val="Header and Footer"/>
    <w:link w:val="HeaderandFooter0"/>
    <w:rsid w:val="00FA5ED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5EDF"/>
    <w:rPr>
      <w:rFonts w:ascii="XO Thames" w:hAnsi="XO Thames"/>
    </w:rPr>
  </w:style>
  <w:style w:type="paragraph" w:styleId="9">
    <w:name w:val="toc 9"/>
    <w:next w:val="a"/>
    <w:link w:val="90"/>
    <w:uiPriority w:val="39"/>
    <w:rsid w:val="00FA5ED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5EDF"/>
    <w:rPr>
      <w:rFonts w:ascii="XO Thames" w:hAnsi="XO Thames"/>
      <w:sz w:val="28"/>
    </w:rPr>
  </w:style>
  <w:style w:type="paragraph" w:customStyle="1" w:styleId="1d">
    <w:name w:val="Гиперссылка1"/>
    <w:link w:val="1e"/>
    <w:rsid w:val="00FA5EDF"/>
    <w:rPr>
      <w:color w:val="0000FF"/>
      <w:u w:val="single"/>
    </w:rPr>
  </w:style>
  <w:style w:type="character" w:customStyle="1" w:styleId="1e">
    <w:name w:val="Гиперссылка1"/>
    <w:link w:val="1d"/>
    <w:rsid w:val="00FA5EDF"/>
    <w:rPr>
      <w:color w:val="0000FF"/>
      <w:u w:val="single"/>
    </w:rPr>
  </w:style>
  <w:style w:type="paragraph" w:customStyle="1" w:styleId="25">
    <w:name w:val="Основной шрифт абзаца2"/>
    <w:rsid w:val="00FA5EDF"/>
  </w:style>
  <w:style w:type="paragraph" w:customStyle="1" w:styleId="ConsPlusCell">
    <w:name w:val="ConsPlusCell"/>
    <w:link w:val="ConsPlusCell0"/>
    <w:rsid w:val="00FA5EDF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FA5EDF"/>
    <w:rPr>
      <w:rFonts w:ascii="Courier New" w:hAnsi="Courier New"/>
    </w:rPr>
  </w:style>
  <w:style w:type="paragraph" w:customStyle="1" w:styleId="ConsPlusTextList">
    <w:name w:val="ConsPlusTextList"/>
    <w:link w:val="ConsPlusTextList1"/>
    <w:rsid w:val="00FA5EDF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sid w:val="00FA5EDF"/>
    <w:rPr>
      <w:rFonts w:ascii="Arial" w:hAnsi="Arial"/>
    </w:rPr>
  </w:style>
  <w:style w:type="paragraph" w:styleId="8">
    <w:name w:val="toc 8"/>
    <w:next w:val="a"/>
    <w:link w:val="80"/>
    <w:uiPriority w:val="39"/>
    <w:rsid w:val="00FA5ED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5ED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A5ED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A5EDF"/>
    <w:rPr>
      <w:rFonts w:ascii="Courier New" w:hAnsi="Courier New"/>
    </w:rPr>
  </w:style>
  <w:style w:type="paragraph" w:styleId="51">
    <w:name w:val="toc 5"/>
    <w:next w:val="a"/>
    <w:link w:val="52"/>
    <w:uiPriority w:val="39"/>
    <w:rsid w:val="00FA5ED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5EDF"/>
    <w:rPr>
      <w:rFonts w:ascii="XO Thames" w:hAnsi="XO Thames"/>
      <w:sz w:val="28"/>
    </w:rPr>
  </w:style>
  <w:style w:type="paragraph" w:customStyle="1" w:styleId="1f">
    <w:name w:val="Строгий1"/>
    <w:basedOn w:val="16"/>
    <w:link w:val="1f0"/>
    <w:rsid w:val="00FA5EDF"/>
    <w:rPr>
      <w:b/>
    </w:rPr>
  </w:style>
  <w:style w:type="character" w:customStyle="1" w:styleId="1f0">
    <w:name w:val="Строгий1"/>
    <w:basedOn w:val="17"/>
    <w:link w:val="1f"/>
    <w:rsid w:val="00FA5EDF"/>
    <w:rPr>
      <w:b/>
    </w:rPr>
  </w:style>
  <w:style w:type="paragraph" w:customStyle="1" w:styleId="futurismarkdown-paragraph">
    <w:name w:val="futurismarkdown-paragraph"/>
    <w:basedOn w:val="a"/>
    <w:link w:val="futurismarkdown-paragraph0"/>
    <w:rsid w:val="00FA5EDF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1"/>
    <w:link w:val="futurismarkdown-paragraph"/>
    <w:rsid w:val="00FA5ED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FA5EDF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FA5EDF"/>
    <w:rPr>
      <w:rFonts w:ascii="Arial" w:hAnsi="Arial"/>
      <w:sz w:val="16"/>
    </w:rPr>
  </w:style>
  <w:style w:type="paragraph" w:styleId="aa">
    <w:name w:val="Subtitle"/>
    <w:next w:val="a"/>
    <w:link w:val="ab"/>
    <w:uiPriority w:val="11"/>
    <w:qFormat/>
    <w:rsid w:val="00FA5ED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A5EDF"/>
    <w:rPr>
      <w:rFonts w:ascii="XO Thames" w:hAnsi="XO Thames"/>
      <w:i/>
      <w:sz w:val="24"/>
    </w:rPr>
  </w:style>
  <w:style w:type="paragraph" w:styleId="ac">
    <w:name w:val="Normal (Web)"/>
    <w:basedOn w:val="a"/>
    <w:link w:val="ad"/>
    <w:rsid w:val="00FA5EDF"/>
    <w:pPr>
      <w:spacing w:beforeAutospacing="1" w:afterAutospacing="1"/>
    </w:pPr>
    <w:rPr>
      <w:rFonts w:ascii="Times New Roman" w:hAnsi="Times New Roman"/>
    </w:rPr>
  </w:style>
  <w:style w:type="character" w:customStyle="1" w:styleId="ad">
    <w:name w:val="Обычный (веб) Знак"/>
    <w:basedOn w:val="11"/>
    <w:link w:val="ac"/>
    <w:rsid w:val="00FA5EDF"/>
    <w:rPr>
      <w:rFonts w:ascii="Times New Roman" w:hAnsi="Times New Roman"/>
      <w:color w:val="000000"/>
      <w:sz w:val="24"/>
    </w:rPr>
  </w:style>
  <w:style w:type="paragraph" w:styleId="ae">
    <w:name w:val="Title"/>
    <w:next w:val="a"/>
    <w:link w:val="af"/>
    <w:uiPriority w:val="10"/>
    <w:qFormat/>
    <w:rsid w:val="00FA5ED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FA5ED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5ED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5EDF"/>
    <w:rPr>
      <w:rFonts w:ascii="XO Thames" w:hAnsi="XO Thames"/>
      <w:b/>
      <w:sz w:val="28"/>
    </w:rPr>
  </w:style>
  <w:style w:type="paragraph" w:styleId="af0">
    <w:name w:val="No Spacing"/>
    <w:link w:val="af1"/>
    <w:uiPriority w:val="1"/>
    <w:unhideWhenUsed/>
    <w:qFormat/>
    <w:rsid w:val="00CC6E59"/>
    <w:pPr>
      <w:spacing w:after="120"/>
      <w:ind w:firstLine="720"/>
      <w:contextualSpacing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af1">
    <w:name w:val="Без интервала Знак"/>
    <w:basedOn w:val="a0"/>
    <w:link w:val="af0"/>
    <w:uiPriority w:val="1"/>
    <w:rsid w:val="00CC6E59"/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ConsPlusNormal2">
    <w:name w:val="ConsPlusNormal2"/>
    <w:qFormat/>
    <w:rsid w:val="00666FA1"/>
    <w:rPr>
      <w:rFonts w:ascii="Arial" w:hAnsi="Arial"/>
      <w:sz w:val="16"/>
    </w:rPr>
  </w:style>
  <w:style w:type="paragraph" w:styleId="af2">
    <w:name w:val="Body Text"/>
    <w:basedOn w:val="a"/>
    <w:link w:val="af3"/>
    <w:qFormat/>
    <w:rsid w:val="001009A2"/>
    <w:pPr>
      <w:suppressAutoHyphens/>
      <w:spacing w:after="140" w:line="276" w:lineRule="auto"/>
    </w:pPr>
    <w:rPr>
      <w:rFonts w:eastAsia="Tahoma" w:cs="Droid Sans Devanagari"/>
      <w:lang w:eastAsia="zh-CN" w:bidi="hi-IN"/>
    </w:rPr>
  </w:style>
  <w:style w:type="character" w:customStyle="1" w:styleId="af3">
    <w:name w:val="Основной текст Знак"/>
    <w:basedOn w:val="a0"/>
    <w:link w:val="af2"/>
    <w:rsid w:val="001009A2"/>
    <w:rPr>
      <w:rFonts w:eastAsia="Tahoma" w:cs="Droid Sans Devanagari"/>
      <w:sz w:val="24"/>
      <w:lang w:eastAsia="zh-CN" w:bidi="hi-IN"/>
    </w:rPr>
  </w:style>
  <w:style w:type="paragraph" w:customStyle="1" w:styleId="130">
    <w:name w:val="Обычный13"/>
    <w:link w:val="140"/>
    <w:qFormat/>
    <w:rsid w:val="00EC6662"/>
    <w:rPr>
      <w:sz w:val="24"/>
    </w:rPr>
  </w:style>
  <w:style w:type="character" w:customStyle="1" w:styleId="140">
    <w:name w:val="Обычный14"/>
    <w:link w:val="130"/>
    <w:qFormat/>
    <w:rsid w:val="00EC6662"/>
    <w:rPr>
      <w:sz w:val="24"/>
    </w:rPr>
  </w:style>
  <w:style w:type="character" w:customStyle="1" w:styleId="ConsPlusNormal21">
    <w:name w:val="ConsPlusNormal21"/>
    <w:qFormat/>
    <w:rsid w:val="00EC6662"/>
    <w:rPr>
      <w:rFonts w:ascii="Arial" w:hAnsi="Arial"/>
      <w:sz w:val="16"/>
    </w:rPr>
  </w:style>
  <w:style w:type="paragraph" w:customStyle="1" w:styleId="Hyperlink1">
    <w:name w:val="Hyperlink.1"/>
    <w:basedOn w:val="a"/>
    <w:rsid w:val="00FC327C"/>
    <w:rPr>
      <w:rFonts w:ascii="Times New Roman" w:hAnsi="Times New Roman"/>
      <w:sz w:val="20"/>
    </w:rPr>
  </w:style>
  <w:style w:type="paragraph" w:customStyle="1" w:styleId="Hyperlink2">
    <w:name w:val="Hyperlink.2"/>
    <w:basedOn w:val="a"/>
    <w:rsid w:val="00FC327C"/>
    <w:rPr>
      <w:rFonts w:ascii="Times New Roman" w:hAnsi="Times New Roman"/>
      <w:sz w:val="20"/>
    </w:rPr>
  </w:style>
  <w:style w:type="character" w:customStyle="1" w:styleId="TabstyleChar">
    <w:name w:val="Tab style Char"/>
    <w:link w:val="Tabstyle"/>
    <w:locked/>
    <w:rsid w:val="00417131"/>
    <w:rPr>
      <w:rFonts w:ascii="Times New Roman" w:hAnsi="Times New Roman"/>
      <w:color w:val="auto"/>
      <w:sz w:val="22"/>
      <w:szCs w:val="22"/>
    </w:rPr>
  </w:style>
  <w:style w:type="paragraph" w:customStyle="1" w:styleId="Tabstyle">
    <w:name w:val="Tab style"/>
    <w:basedOn w:val="a"/>
    <w:link w:val="TabstyleChar"/>
    <w:qFormat/>
    <w:rsid w:val="00417131"/>
    <w:pPr>
      <w:spacing w:after="60"/>
      <w:jc w:val="both"/>
    </w:pPr>
    <w:rPr>
      <w:rFonts w:ascii="Times New Roman" w:hAnsi="Times New Roman"/>
      <w:color w:val="auto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8141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1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65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7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16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13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6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77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97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3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61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39B4-5355-47D3-80EB-720DF2C4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Анна Ивановна</dc:creator>
  <cp:lastModifiedBy>USER</cp:lastModifiedBy>
  <cp:revision>12</cp:revision>
  <cp:lastPrinted>2026-04-07T11:19:00Z</cp:lastPrinted>
  <dcterms:created xsi:type="dcterms:W3CDTF">2026-03-31T12:42:00Z</dcterms:created>
  <dcterms:modified xsi:type="dcterms:W3CDTF">2026-05-13T11:55:00Z</dcterms:modified>
</cp:coreProperties>
</file>